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3CD4" w:rsidRDefault="00A43CD4" w:rsidP="00A43CD4">
      <w:pPr>
        <w:pStyle w:val="a5"/>
        <w:shd w:val="clear" w:color="auto" w:fill="FFFFFF"/>
        <w:spacing w:before="0" w:beforeAutospacing="0" w:after="0" w:afterAutospacing="0" w:line="640" w:lineRule="exact"/>
        <w:jc w:val="center"/>
        <w:rPr>
          <w:rFonts w:ascii="方正小标宋简体" w:eastAsia="方正小标宋简体" w:hAnsi="微软雅黑"/>
          <w:color w:val="333333"/>
          <w:sz w:val="44"/>
          <w:szCs w:val="44"/>
        </w:rPr>
      </w:pPr>
      <w:r>
        <w:rPr>
          <w:rFonts w:ascii="方正小标宋简体" w:eastAsia="方正小标宋简体" w:hAnsi="微软雅黑" w:hint="eastAsia"/>
          <w:color w:val="333333"/>
          <w:sz w:val="44"/>
          <w:szCs w:val="44"/>
        </w:rPr>
        <w:t>北京经济技术开发区</w:t>
      </w:r>
    </w:p>
    <w:p w:rsidR="00A43CD4" w:rsidRDefault="00A43CD4" w:rsidP="00A43CD4">
      <w:pPr>
        <w:pStyle w:val="a5"/>
        <w:shd w:val="clear" w:color="auto" w:fill="FFFFFF"/>
        <w:spacing w:before="0" w:beforeAutospacing="0" w:after="0" w:afterAutospacing="0" w:line="640" w:lineRule="exact"/>
        <w:jc w:val="center"/>
        <w:rPr>
          <w:rFonts w:ascii="方正小标宋简体" w:eastAsia="方正小标宋简体" w:hAnsi="微软雅黑"/>
          <w:color w:val="333333"/>
          <w:sz w:val="44"/>
          <w:szCs w:val="44"/>
        </w:rPr>
      </w:pPr>
      <w:r>
        <w:rPr>
          <w:rFonts w:ascii="方正小标宋简体" w:eastAsia="方正小标宋简体" w:hAnsi="微软雅黑" w:hint="eastAsia"/>
          <w:color w:val="333333"/>
          <w:sz w:val="44"/>
          <w:szCs w:val="44"/>
        </w:rPr>
        <w:t>人力资源服务许可告知书</w:t>
      </w:r>
    </w:p>
    <w:p w:rsidR="00A43CD4" w:rsidRDefault="00A43CD4" w:rsidP="00A43CD4">
      <w:pPr>
        <w:widowControl/>
        <w:shd w:val="clear" w:color="auto" w:fill="FFFFFF"/>
        <w:adjustRightInd w:val="0"/>
        <w:snapToGrid w:val="0"/>
        <w:spacing w:line="640" w:lineRule="exact"/>
        <w:rPr>
          <w:rFonts w:ascii="仿宋_GB2312" w:hAnsi="微软雅黑" w:cs="宋体"/>
          <w:color w:val="333333"/>
          <w:kern w:val="0"/>
          <w:szCs w:val="36"/>
        </w:rPr>
      </w:pPr>
    </w:p>
    <w:p w:rsidR="00A43CD4" w:rsidRDefault="00A43CD4" w:rsidP="00A43CD4">
      <w:pPr>
        <w:widowControl/>
        <w:shd w:val="clear" w:color="auto" w:fill="FFFFFF"/>
        <w:adjustRightInd w:val="0"/>
        <w:snapToGrid w:val="0"/>
        <w:spacing w:line="64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按照国家优化营商环境及行政审批服务告知承诺制有关要求，经开区行政</w:t>
      </w:r>
      <w:proofErr w:type="gramStart"/>
      <w:r>
        <w:rPr>
          <w:rFonts w:ascii="仿宋_GB2312" w:eastAsia="仿宋_GB2312" w:hint="eastAsia"/>
          <w:sz w:val="32"/>
          <w:szCs w:val="32"/>
        </w:rPr>
        <w:t>审批局</w:t>
      </w:r>
      <w:proofErr w:type="gramEnd"/>
      <w:r>
        <w:rPr>
          <w:rFonts w:ascii="仿宋_GB2312" w:eastAsia="仿宋_GB2312" w:hint="eastAsia"/>
          <w:sz w:val="32"/>
          <w:szCs w:val="32"/>
        </w:rPr>
        <w:t>就人力资源服务许可告知如下：</w:t>
      </w:r>
    </w:p>
    <w:p w:rsidR="00A43CD4" w:rsidRDefault="00A43CD4" w:rsidP="00A43CD4">
      <w:pPr>
        <w:widowControl/>
        <w:shd w:val="clear" w:color="auto" w:fill="FFFFFF"/>
        <w:adjustRightInd w:val="0"/>
        <w:snapToGrid w:val="0"/>
        <w:spacing w:line="640" w:lineRule="exact"/>
        <w:ind w:firstLineChars="200" w:firstLine="643"/>
        <w:jc w:val="left"/>
        <w:rPr>
          <w:rFonts w:ascii="楷体_GB2312" w:eastAsia="楷体_GB2312" w:hAnsi="微软雅黑" w:cs="宋体"/>
          <w:b/>
          <w:color w:val="333333"/>
          <w:kern w:val="0"/>
          <w:sz w:val="32"/>
          <w:szCs w:val="32"/>
        </w:rPr>
      </w:pPr>
      <w:r>
        <w:rPr>
          <w:rFonts w:ascii="楷体_GB2312" w:eastAsia="楷体_GB2312" w:hAnsi="微软雅黑" w:cs="宋体" w:hint="eastAsia"/>
          <w:b/>
          <w:color w:val="333333"/>
          <w:kern w:val="0"/>
          <w:sz w:val="32"/>
          <w:szCs w:val="32"/>
        </w:rPr>
        <w:t>一、法定依据</w:t>
      </w:r>
    </w:p>
    <w:p w:rsidR="00A43CD4" w:rsidRDefault="00A43CD4" w:rsidP="00A43CD4">
      <w:pPr>
        <w:spacing w:line="640" w:lineRule="exact"/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（一）《中华人民共和国就业促进法》</w:t>
      </w:r>
    </w:p>
    <w:p w:rsidR="00A43CD4" w:rsidRDefault="00A43CD4" w:rsidP="00A43CD4">
      <w:pPr>
        <w:spacing w:line="640" w:lineRule="exact"/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（二）《人力资源市场暂行条例》（国务院令第700号）</w:t>
      </w:r>
    </w:p>
    <w:p w:rsidR="00A43CD4" w:rsidRDefault="00A43CD4" w:rsidP="00A43CD4">
      <w:pPr>
        <w:spacing w:line="64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（三）</w:t>
      </w:r>
      <w:r w:rsidR="008D331E" w:rsidRPr="008D331E">
        <w:rPr>
          <w:rFonts w:ascii="仿宋_GB2312" w:eastAsia="仿宋_GB2312" w:hint="eastAsia"/>
          <w:sz w:val="32"/>
          <w:szCs w:val="32"/>
        </w:rPr>
        <w:t>《</w:t>
      </w:r>
      <w:r>
        <w:rPr>
          <w:rFonts w:ascii="仿宋_GB2312" w:eastAsia="仿宋_GB2312" w:hint="eastAsia"/>
          <w:sz w:val="32"/>
          <w:szCs w:val="32"/>
        </w:rPr>
        <w:t>关于贯彻实施&lt;人力资源市场暂行条例&gt;做好人力资源服务行政许可备案报告工作的通知》（</w:t>
      </w:r>
      <w:proofErr w:type="gramStart"/>
      <w:r>
        <w:rPr>
          <w:rFonts w:ascii="仿宋_GB2312" w:eastAsia="仿宋_GB2312" w:hint="eastAsia"/>
          <w:sz w:val="32"/>
          <w:szCs w:val="32"/>
        </w:rPr>
        <w:t>京人社市场</w:t>
      </w:r>
      <w:proofErr w:type="gramEnd"/>
      <w:r>
        <w:rPr>
          <w:rFonts w:ascii="仿宋_GB2312" w:eastAsia="仿宋_GB2312" w:hint="eastAsia"/>
          <w:sz w:val="32"/>
          <w:szCs w:val="32"/>
        </w:rPr>
        <w:t>发〔2019〕14号）</w:t>
      </w:r>
    </w:p>
    <w:p w:rsidR="00A43CD4" w:rsidRDefault="00A43CD4" w:rsidP="00A43CD4">
      <w:pPr>
        <w:spacing w:line="640" w:lineRule="exact"/>
        <w:ind w:firstLineChars="200" w:firstLine="643"/>
        <w:jc w:val="left"/>
        <w:rPr>
          <w:rFonts w:ascii="楷体_GB2312" w:eastAsia="楷体_GB2312" w:hAnsi="微软雅黑" w:cs="宋体"/>
          <w:b/>
          <w:color w:val="333333"/>
          <w:kern w:val="0"/>
          <w:sz w:val="32"/>
          <w:szCs w:val="32"/>
        </w:rPr>
      </w:pPr>
      <w:r>
        <w:rPr>
          <w:rFonts w:ascii="楷体_GB2312" w:eastAsia="楷体_GB2312" w:hAnsi="微软雅黑" w:cs="宋体" w:hint="eastAsia"/>
          <w:b/>
          <w:color w:val="333333"/>
          <w:kern w:val="0"/>
          <w:sz w:val="32"/>
          <w:szCs w:val="32"/>
        </w:rPr>
        <w:t>二、法定条件</w:t>
      </w:r>
    </w:p>
    <w:p w:rsidR="00A43CD4" w:rsidRDefault="00A43CD4" w:rsidP="00A43CD4">
      <w:pPr>
        <w:widowControl/>
        <w:shd w:val="clear" w:color="auto" w:fill="FFFFFF"/>
        <w:adjustRightInd w:val="0"/>
        <w:snapToGrid w:val="0"/>
        <w:spacing w:line="64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经营性机构</w:t>
      </w:r>
      <w:r w:rsidR="000B4890">
        <w:rPr>
          <w:rFonts w:ascii="仿宋_GB2312" w:eastAsia="仿宋_GB2312" w:hint="eastAsia"/>
          <w:sz w:val="32"/>
          <w:szCs w:val="32"/>
        </w:rPr>
        <w:t>（仅限内资）</w:t>
      </w:r>
      <w:r>
        <w:rPr>
          <w:rFonts w:ascii="仿宋_GB2312" w:eastAsia="仿宋_GB2312" w:hint="eastAsia"/>
          <w:sz w:val="32"/>
          <w:szCs w:val="32"/>
        </w:rPr>
        <w:t>申请职业中介活动行政许可应符合下列条件：</w:t>
      </w:r>
    </w:p>
    <w:p w:rsidR="00A43CD4" w:rsidRDefault="00A43CD4" w:rsidP="00A43CD4">
      <w:pPr>
        <w:widowControl/>
        <w:shd w:val="clear" w:color="auto" w:fill="FFFFFF"/>
        <w:adjustRightInd w:val="0"/>
        <w:snapToGrid w:val="0"/>
        <w:spacing w:line="64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（一）依法登记取得法人资格</w:t>
      </w:r>
      <w:r w:rsidR="00866411">
        <w:rPr>
          <w:rFonts w:ascii="仿宋_GB2312" w:eastAsia="仿宋_GB2312" w:hint="eastAsia"/>
          <w:sz w:val="32"/>
          <w:szCs w:val="32"/>
        </w:rPr>
        <w:t>（业务范围需</w:t>
      </w:r>
      <w:r w:rsidR="00866411" w:rsidRPr="00866411">
        <w:rPr>
          <w:rFonts w:ascii="仿宋_GB2312" w:eastAsia="仿宋_GB2312" w:hint="eastAsia"/>
          <w:sz w:val="32"/>
          <w:szCs w:val="32"/>
        </w:rPr>
        <w:t>包含</w:t>
      </w:r>
      <w:r w:rsidR="00866411" w:rsidRPr="00866411">
        <w:rPr>
          <w:rFonts w:ascii="仿宋_GB2312" w:eastAsia="仿宋_GB2312"/>
          <w:sz w:val="32"/>
          <w:szCs w:val="32"/>
        </w:rPr>
        <w:t>人力资源服务、职业中介、人才中介等字样</w:t>
      </w:r>
      <w:r w:rsidR="00866411">
        <w:rPr>
          <w:rFonts w:ascii="仿宋_GB2312" w:eastAsia="仿宋_GB2312" w:hint="eastAsia"/>
          <w:sz w:val="32"/>
          <w:szCs w:val="32"/>
        </w:rPr>
        <w:t>）</w:t>
      </w:r>
      <w:r w:rsidR="00155A45">
        <w:rPr>
          <w:rFonts w:ascii="仿宋_GB2312" w:eastAsia="仿宋_GB2312" w:hint="eastAsia"/>
          <w:sz w:val="32"/>
          <w:szCs w:val="32"/>
        </w:rPr>
        <w:t>。</w:t>
      </w:r>
    </w:p>
    <w:p w:rsidR="00A43CD4" w:rsidRDefault="00A43CD4" w:rsidP="00A43CD4">
      <w:pPr>
        <w:widowControl/>
        <w:shd w:val="clear" w:color="auto" w:fill="FFFFFF"/>
        <w:adjustRightInd w:val="0"/>
        <w:snapToGrid w:val="0"/>
        <w:spacing w:line="64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（二）有明确的章程和管理制度</w:t>
      </w:r>
      <w:r w:rsidR="00155A45">
        <w:rPr>
          <w:rFonts w:ascii="仿宋_GB2312" w:eastAsia="仿宋_GB2312" w:hint="eastAsia"/>
          <w:sz w:val="32"/>
          <w:szCs w:val="32"/>
        </w:rPr>
        <w:t>。</w:t>
      </w:r>
    </w:p>
    <w:p w:rsidR="00A43CD4" w:rsidRDefault="00A43CD4" w:rsidP="000B4890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（三）有与服务范围相适应的使用面积不少于50平方米的固定场所</w:t>
      </w:r>
      <w:r w:rsidR="00155A45">
        <w:rPr>
          <w:rFonts w:ascii="仿宋_GB2312" w:eastAsia="仿宋_GB2312" w:hint="eastAsia"/>
          <w:sz w:val="32"/>
          <w:szCs w:val="32"/>
        </w:rPr>
        <w:t>。</w:t>
      </w:r>
      <w:r w:rsidR="000B4890">
        <w:rPr>
          <w:rFonts w:ascii="仿宋_GB2312" w:eastAsia="仿宋_GB2312" w:hint="eastAsia"/>
          <w:sz w:val="32"/>
          <w:szCs w:val="32"/>
        </w:rPr>
        <w:t>（</w:t>
      </w:r>
      <w:r w:rsidR="000B4890">
        <w:rPr>
          <w:rFonts w:ascii="仿宋_GB2312" w:eastAsia="仿宋_GB2312" w:hAnsi="仿宋" w:cs="仿宋_GB2312" w:hint="eastAsia"/>
          <w:sz w:val="32"/>
          <w:szCs w:val="32"/>
        </w:rPr>
        <w:t>有偿使用办公场所的，</w:t>
      </w:r>
      <w:proofErr w:type="gramStart"/>
      <w:r w:rsidR="000B4890" w:rsidRPr="003214D9">
        <w:rPr>
          <w:rFonts w:ascii="仿宋_GB2312" w:eastAsia="仿宋_GB2312" w:hAnsi="仿宋" w:cs="仿宋_GB2312" w:hint="eastAsia"/>
          <w:sz w:val="32"/>
          <w:szCs w:val="32"/>
        </w:rPr>
        <w:t>租期</w:t>
      </w:r>
      <w:r w:rsidR="00024540">
        <w:rPr>
          <w:rFonts w:ascii="仿宋_GB2312" w:eastAsia="仿宋_GB2312" w:hAnsi="仿宋" w:cs="仿宋_GB2312" w:hint="eastAsia"/>
          <w:sz w:val="32"/>
          <w:szCs w:val="32"/>
        </w:rPr>
        <w:t>应</w:t>
      </w:r>
      <w:proofErr w:type="gramEnd"/>
      <w:r w:rsidR="000B4890" w:rsidRPr="003214D9">
        <w:rPr>
          <w:rFonts w:ascii="仿宋_GB2312" w:eastAsia="仿宋_GB2312" w:hAnsi="仿宋" w:cs="仿宋_GB2312" w:hint="eastAsia"/>
          <w:sz w:val="32"/>
          <w:szCs w:val="32"/>
        </w:rPr>
        <w:t>不少于一年</w:t>
      </w:r>
      <w:r w:rsidR="000B4890">
        <w:rPr>
          <w:rFonts w:ascii="仿宋_GB2312" w:eastAsia="仿宋_GB2312" w:hint="eastAsia"/>
          <w:sz w:val="32"/>
          <w:szCs w:val="32"/>
        </w:rPr>
        <w:t>）</w:t>
      </w:r>
    </w:p>
    <w:p w:rsidR="00A43CD4" w:rsidRDefault="00A43CD4" w:rsidP="00A43CD4">
      <w:pPr>
        <w:widowControl/>
        <w:shd w:val="clear" w:color="auto" w:fill="FFFFFF"/>
        <w:adjustRightInd w:val="0"/>
        <w:snapToGrid w:val="0"/>
        <w:spacing w:line="64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（四）有开展业务必备的办公设施和资金</w:t>
      </w:r>
      <w:r w:rsidR="00155A45">
        <w:rPr>
          <w:rFonts w:ascii="仿宋_GB2312" w:eastAsia="仿宋_GB2312" w:hint="eastAsia"/>
          <w:sz w:val="32"/>
          <w:szCs w:val="32"/>
        </w:rPr>
        <w:t>。</w:t>
      </w:r>
    </w:p>
    <w:p w:rsidR="00A43CD4" w:rsidRDefault="00A43CD4" w:rsidP="00155A45">
      <w:pPr>
        <w:widowControl/>
        <w:shd w:val="clear" w:color="auto" w:fill="FFFFFF"/>
        <w:adjustRightInd w:val="0"/>
        <w:snapToGrid w:val="0"/>
        <w:spacing w:line="64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lastRenderedPageBreak/>
        <w:t>（五）有不少于5名具备相应职业资质的专职工作人员</w:t>
      </w:r>
      <w:r w:rsidR="00155A45">
        <w:rPr>
          <w:rFonts w:ascii="仿宋_GB2312" w:eastAsia="仿宋_GB2312" w:hint="eastAsia"/>
          <w:sz w:val="32"/>
          <w:szCs w:val="32"/>
        </w:rPr>
        <w:t>；</w:t>
      </w:r>
      <w:r>
        <w:rPr>
          <w:rFonts w:ascii="仿宋_GB2312" w:eastAsia="仿宋_GB2312" w:hint="eastAsia"/>
          <w:sz w:val="32"/>
          <w:szCs w:val="32"/>
        </w:rPr>
        <w:t>申请组织开展现场招聘会的，有不少于10名具备相应职业资质的符合规定的专职工作人员</w:t>
      </w:r>
      <w:r w:rsidR="00155A45">
        <w:rPr>
          <w:rFonts w:ascii="仿宋_GB2312" w:eastAsia="仿宋_GB2312" w:hint="eastAsia"/>
          <w:sz w:val="32"/>
          <w:szCs w:val="32"/>
        </w:rPr>
        <w:t>。</w:t>
      </w:r>
    </w:p>
    <w:p w:rsidR="00A43CD4" w:rsidRDefault="00A43CD4" w:rsidP="00A43CD4">
      <w:pPr>
        <w:widowControl/>
        <w:shd w:val="clear" w:color="auto" w:fill="FFFFFF"/>
        <w:adjustRightInd w:val="0"/>
        <w:snapToGrid w:val="0"/>
        <w:spacing w:line="64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（六）通过互联网开展职业中介活动的，应符合国家和我市有关网络安全、互联网信息服务管理的规定。</w:t>
      </w:r>
    </w:p>
    <w:p w:rsidR="00A43CD4" w:rsidRDefault="00A43CD4" w:rsidP="00A43CD4">
      <w:pPr>
        <w:widowControl/>
        <w:shd w:val="clear" w:color="auto" w:fill="FFFFFF"/>
        <w:adjustRightInd w:val="0"/>
        <w:snapToGrid w:val="0"/>
        <w:spacing w:line="640" w:lineRule="exact"/>
        <w:ind w:firstLineChars="200" w:firstLine="643"/>
        <w:rPr>
          <w:rFonts w:ascii="楷体_GB2312" w:eastAsia="楷体_GB2312" w:hAnsi="微软雅黑" w:cs="宋体"/>
          <w:b/>
          <w:color w:val="333333"/>
          <w:kern w:val="0"/>
          <w:sz w:val="28"/>
          <w:szCs w:val="28"/>
        </w:rPr>
      </w:pPr>
      <w:r>
        <w:rPr>
          <w:rFonts w:ascii="楷体_GB2312" w:eastAsia="楷体_GB2312" w:hAnsi="微软雅黑" w:cs="宋体" w:hint="eastAsia"/>
          <w:b/>
          <w:color w:val="333333"/>
          <w:kern w:val="0"/>
          <w:sz w:val="32"/>
          <w:szCs w:val="32"/>
        </w:rPr>
        <w:t>三、应当提交的申请材料</w:t>
      </w:r>
    </w:p>
    <w:p w:rsidR="00A43CD4" w:rsidRDefault="00A43CD4" w:rsidP="00A43CD4">
      <w:pPr>
        <w:spacing w:line="64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《人力资源服务许可法人承诺书》。</w:t>
      </w:r>
    </w:p>
    <w:p w:rsidR="00A43CD4" w:rsidRDefault="00A43CD4" w:rsidP="00A43CD4">
      <w:pPr>
        <w:widowControl/>
        <w:shd w:val="clear" w:color="auto" w:fill="FFFFFF"/>
        <w:adjustRightInd w:val="0"/>
        <w:snapToGrid w:val="0"/>
        <w:spacing w:line="640" w:lineRule="exact"/>
        <w:ind w:firstLineChars="200" w:firstLine="643"/>
        <w:rPr>
          <w:rFonts w:ascii="楷体_GB2312" w:eastAsia="楷体_GB2312" w:hAnsi="微软雅黑" w:cs="宋体"/>
          <w:b/>
          <w:color w:val="333333"/>
          <w:kern w:val="0"/>
          <w:sz w:val="32"/>
          <w:szCs w:val="32"/>
        </w:rPr>
      </w:pPr>
      <w:r>
        <w:rPr>
          <w:rFonts w:ascii="楷体_GB2312" w:eastAsia="楷体_GB2312" w:hAnsi="微软雅黑" w:cs="宋体" w:hint="eastAsia"/>
          <w:b/>
          <w:color w:val="333333"/>
          <w:kern w:val="0"/>
          <w:sz w:val="32"/>
          <w:szCs w:val="32"/>
        </w:rPr>
        <w:t>四、提交材料的要求</w:t>
      </w:r>
    </w:p>
    <w:p w:rsidR="00A43CD4" w:rsidRDefault="00A43CD4" w:rsidP="00A43CD4">
      <w:pPr>
        <w:widowControl/>
        <w:shd w:val="clear" w:color="auto" w:fill="FFFFFF"/>
        <w:adjustRightInd w:val="0"/>
        <w:snapToGrid w:val="0"/>
        <w:spacing w:line="64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通过申报系统上传</w:t>
      </w:r>
      <w:r w:rsidR="00B14B58">
        <w:rPr>
          <w:rFonts w:ascii="仿宋_GB2312" w:eastAsia="仿宋_GB2312" w:hint="eastAsia"/>
          <w:sz w:val="32"/>
          <w:szCs w:val="32"/>
        </w:rPr>
        <w:t>加盖公章的</w:t>
      </w:r>
      <w:r>
        <w:rPr>
          <w:rFonts w:ascii="仿宋_GB2312" w:eastAsia="仿宋_GB2312" w:hint="eastAsia"/>
          <w:sz w:val="32"/>
          <w:szCs w:val="32"/>
        </w:rPr>
        <w:t>质地清晰的电子文档。</w:t>
      </w:r>
    </w:p>
    <w:p w:rsidR="00A43CD4" w:rsidRDefault="00A43CD4" w:rsidP="00A43CD4">
      <w:pPr>
        <w:widowControl/>
        <w:shd w:val="clear" w:color="auto" w:fill="FFFFFF"/>
        <w:adjustRightInd w:val="0"/>
        <w:snapToGrid w:val="0"/>
        <w:spacing w:line="640" w:lineRule="exact"/>
        <w:ind w:left="640"/>
        <w:rPr>
          <w:rFonts w:ascii="楷体_GB2312" w:eastAsia="楷体_GB2312" w:hAnsi="微软雅黑" w:cs="宋体"/>
          <w:b/>
          <w:color w:val="333333"/>
          <w:kern w:val="0"/>
          <w:sz w:val="32"/>
          <w:szCs w:val="32"/>
        </w:rPr>
      </w:pPr>
      <w:r>
        <w:rPr>
          <w:rFonts w:ascii="楷体_GB2312" w:eastAsia="楷体_GB2312" w:hAnsi="微软雅黑" w:cs="宋体" w:hint="eastAsia"/>
          <w:b/>
          <w:color w:val="333333"/>
          <w:kern w:val="0"/>
          <w:sz w:val="32"/>
          <w:szCs w:val="32"/>
        </w:rPr>
        <w:t>五、承诺的法律责任</w:t>
      </w:r>
    </w:p>
    <w:p w:rsidR="00A43CD4" w:rsidRDefault="00A43CD4" w:rsidP="00A43CD4">
      <w:pPr>
        <w:widowControl/>
        <w:shd w:val="clear" w:color="auto" w:fill="FFFFFF"/>
        <w:adjustRightInd w:val="0"/>
        <w:snapToGrid w:val="0"/>
        <w:spacing w:line="64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（一）申请人愿意</w:t>
      </w:r>
      <w:proofErr w:type="gramStart"/>
      <w:r>
        <w:rPr>
          <w:rFonts w:ascii="仿宋_GB2312" w:eastAsia="仿宋_GB2312" w:hint="eastAsia"/>
          <w:sz w:val="32"/>
          <w:szCs w:val="32"/>
        </w:rPr>
        <w:t>作出</w:t>
      </w:r>
      <w:proofErr w:type="gramEnd"/>
      <w:r>
        <w:rPr>
          <w:rFonts w:ascii="仿宋_GB2312" w:eastAsia="仿宋_GB2312" w:hint="eastAsia"/>
          <w:sz w:val="32"/>
          <w:szCs w:val="32"/>
        </w:rPr>
        <w:t>符合上述申请条件的承诺，并通过申请系统提交符合要求的承诺书。</w:t>
      </w:r>
    </w:p>
    <w:p w:rsidR="00A43CD4" w:rsidRDefault="00A43CD4" w:rsidP="00A43CD4">
      <w:pPr>
        <w:widowControl/>
        <w:shd w:val="clear" w:color="auto" w:fill="FFFFFF"/>
        <w:adjustRightInd w:val="0"/>
        <w:snapToGrid w:val="0"/>
        <w:spacing w:line="64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（二）申请人承诺提交的材料真实且符合法定要求，经监督核实后未达到法定条件的，将撤销行政审批决定。</w:t>
      </w:r>
    </w:p>
    <w:p w:rsidR="00A43CD4" w:rsidRPr="00CA3AAC" w:rsidRDefault="00A43CD4" w:rsidP="00A43CD4">
      <w:pPr>
        <w:widowControl/>
        <w:shd w:val="clear" w:color="auto" w:fill="FFFFFF"/>
        <w:adjustRightInd w:val="0"/>
        <w:snapToGrid w:val="0"/>
        <w:spacing w:line="64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（三）申请人在现场核查或监管过程中被发现存在承诺不实、弄虚作假的，将被记入经开区诚信档案并公示。该企业</w:t>
      </w:r>
      <w:r w:rsidR="00816345">
        <w:rPr>
          <w:rFonts w:ascii="仿宋_GB2312" w:eastAsia="仿宋_GB2312" w:hint="eastAsia"/>
          <w:sz w:val="32"/>
          <w:szCs w:val="32"/>
        </w:rPr>
        <w:t>在按照规定程序进行信用修复前，</w:t>
      </w:r>
      <w:r>
        <w:rPr>
          <w:rFonts w:ascii="仿宋_GB2312" w:eastAsia="仿宋_GB2312" w:hint="eastAsia"/>
          <w:sz w:val="32"/>
          <w:szCs w:val="32"/>
        </w:rPr>
        <w:t>不再享受开发区管委会</w:t>
      </w:r>
      <w:r w:rsidRPr="00CA3AAC">
        <w:rPr>
          <w:rFonts w:ascii="仿宋_GB2312" w:eastAsia="仿宋_GB2312" w:hint="eastAsia"/>
          <w:sz w:val="32"/>
          <w:szCs w:val="32"/>
        </w:rPr>
        <w:t>相关支持政策。</w:t>
      </w:r>
      <w:r w:rsidR="00816345">
        <w:rPr>
          <w:rFonts w:ascii="仿宋_GB2312" w:eastAsia="仿宋_GB2312" w:hint="eastAsia"/>
          <w:sz w:val="32"/>
          <w:szCs w:val="32"/>
        </w:rPr>
        <w:t>严重失信行为将纳入北京市公共信用信息服务平台。</w:t>
      </w:r>
    </w:p>
    <w:p w:rsidR="008D331E" w:rsidRPr="00CA3AAC" w:rsidRDefault="008D331E" w:rsidP="003F6912">
      <w:pPr>
        <w:widowControl/>
        <w:shd w:val="clear" w:color="auto" w:fill="FFFFFF"/>
        <w:adjustRightInd w:val="0"/>
        <w:snapToGrid w:val="0"/>
        <w:spacing w:line="640" w:lineRule="exact"/>
        <w:ind w:firstLineChars="200" w:firstLine="643"/>
        <w:rPr>
          <w:rFonts w:ascii="楷体_GB2312" w:eastAsia="楷体_GB2312" w:hAnsi="微软雅黑" w:cs="宋体"/>
          <w:b/>
          <w:color w:val="333333"/>
          <w:kern w:val="0"/>
          <w:sz w:val="32"/>
          <w:szCs w:val="32"/>
        </w:rPr>
      </w:pPr>
      <w:r w:rsidRPr="00CA3AAC">
        <w:rPr>
          <w:rFonts w:ascii="楷体_GB2312" w:eastAsia="楷体_GB2312" w:hAnsi="微软雅黑" w:cs="宋体" w:hint="eastAsia"/>
          <w:b/>
          <w:color w:val="333333"/>
          <w:kern w:val="0"/>
          <w:sz w:val="32"/>
          <w:szCs w:val="32"/>
        </w:rPr>
        <w:t>六、申请人申诉渠道</w:t>
      </w:r>
    </w:p>
    <w:p w:rsidR="00270EFB" w:rsidRDefault="00270EFB" w:rsidP="00270EFB">
      <w:pPr>
        <w:widowControl/>
        <w:shd w:val="clear" w:color="auto" w:fill="FFFFFF"/>
        <w:adjustRightInd w:val="0"/>
        <w:snapToGrid w:val="0"/>
        <w:spacing w:line="64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B77885">
        <w:rPr>
          <w:rFonts w:ascii="仿宋_GB2312" w:eastAsia="仿宋_GB2312" w:hint="eastAsia"/>
          <w:sz w:val="32"/>
          <w:szCs w:val="32"/>
        </w:rPr>
        <w:lastRenderedPageBreak/>
        <w:t>申请人对违诺认定有异议的，可以在收到“责令整改通知书”或“撤销决定书”之日起10个工作日内，向</w:t>
      </w:r>
      <w:proofErr w:type="gramStart"/>
      <w:r w:rsidRPr="00B77885">
        <w:rPr>
          <w:rFonts w:ascii="仿宋_GB2312" w:eastAsia="仿宋_GB2312" w:hint="eastAsia"/>
          <w:sz w:val="32"/>
          <w:szCs w:val="32"/>
        </w:rPr>
        <w:t>作出</w:t>
      </w:r>
      <w:proofErr w:type="gramEnd"/>
      <w:r w:rsidRPr="00B77885">
        <w:rPr>
          <w:rFonts w:ascii="仿宋_GB2312" w:eastAsia="仿宋_GB2312" w:hint="eastAsia"/>
          <w:sz w:val="32"/>
          <w:szCs w:val="32"/>
        </w:rPr>
        <w:t>决定的机关提出书面申诉。</w:t>
      </w:r>
    </w:p>
    <w:p w:rsidR="0031426C" w:rsidRDefault="0031426C" w:rsidP="0031426C">
      <w:pPr>
        <w:widowControl/>
        <w:shd w:val="clear" w:color="auto" w:fill="FFFFFF"/>
        <w:adjustRightInd w:val="0"/>
        <w:snapToGrid w:val="0"/>
        <w:spacing w:line="640" w:lineRule="exact"/>
        <w:ind w:firstLineChars="200" w:firstLine="420"/>
      </w:pPr>
    </w:p>
    <w:p w:rsidR="00A43CD4" w:rsidRDefault="00C037BD" w:rsidP="00C037BD">
      <w:pPr>
        <w:ind w:firstLineChars="200" w:firstLine="640"/>
      </w:pPr>
      <w:r w:rsidRPr="00D8314B">
        <w:rPr>
          <w:rFonts w:ascii="仿宋_GB2312" w:eastAsia="仿宋_GB2312" w:hint="eastAsia"/>
          <w:sz w:val="32"/>
          <w:szCs w:val="32"/>
        </w:rPr>
        <w:t>联系人：</w:t>
      </w:r>
      <w:proofErr w:type="gramStart"/>
      <w:r>
        <w:rPr>
          <w:rFonts w:ascii="仿宋_GB2312" w:eastAsia="仿宋_GB2312" w:hint="eastAsia"/>
          <w:sz w:val="32"/>
          <w:szCs w:val="32"/>
        </w:rPr>
        <w:t>邵</w:t>
      </w:r>
      <w:proofErr w:type="gramEnd"/>
      <w:r>
        <w:rPr>
          <w:rFonts w:ascii="仿宋_GB2312" w:eastAsia="仿宋_GB2312" w:hint="eastAsia"/>
          <w:sz w:val="32"/>
          <w:szCs w:val="32"/>
        </w:rPr>
        <w:t xml:space="preserve">  超      </w:t>
      </w:r>
      <w:r w:rsidRPr="00D8314B">
        <w:rPr>
          <w:rFonts w:ascii="仿宋_GB2312" w:eastAsia="仿宋_GB2312" w:hint="eastAsia"/>
          <w:sz w:val="32"/>
          <w:szCs w:val="32"/>
        </w:rPr>
        <w:t>联系电话：</w:t>
      </w:r>
      <w:proofErr w:type="gramStart"/>
      <w:r w:rsidRPr="00D8314B">
        <w:rPr>
          <w:rFonts w:ascii="仿宋_GB2312" w:eastAsia="仿宋_GB2312" w:hint="eastAsia"/>
          <w:sz w:val="32"/>
          <w:szCs w:val="32"/>
        </w:rPr>
        <w:t>67857528</w:t>
      </w:r>
      <w:r w:rsidR="00CE6C51">
        <w:rPr>
          <w:rFonts w:ascii="仿宋_GB2312" w:eastAsia="仿宋_GB2312" w:hint="eastAsia"/>
          <w:sz w:val="32"/>
          <w:szCs w:val="32"/>
        </w:rPr>
        <w:t xml:space="preserve">  87162451</w:t>
      </w:r>
      <w:proofErr w:type="gramEnd"/>
    </w:p>
    <w:p w:rsidR="00A43CD4" w:rsidRDefault="00A43CD4" w:rsidP="00A43CD4"/>
    <w:p w:rsidR="00312FC7" w:rsidRPr="00A43CD4" w:rsidRDefault="00A43CD4" w:rsidP="00A43CD4">
      <w:pPr>
        <w:jc w:val="righ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北京经济技术开发区</w:t>
      </w:r>
      <w:bookmarkStart w:id="0" w:name="_GoBack"/>
      <w:bookmarkEnd w:id="0"/>
      <w:r>
        <w:rPr>
          <w:rFonts w:ascii="仿宋_GB2312" w:eastAsia="仿宋_GB2312" w:hint="eastAsia"/>
          <w:sz w:val="32"/>
          <w:szCs w:val="32"/>
        </w:rPr>
        <w:t>行政审批局</w:t>
      </w:r>
    </w:p>
    <w:sectPr w:rsidR="00312FC7" w:rsidRPr="00A43CD4" w:rsidSect="00312FC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04F4" w:rsidRDefault="00A104F4" w:rsidP="00A43CD4">
      <w:r>
        <w:separator/>
      </w:r>
    </w:p>
  </w:endnote>
  <w:endnote w:type="continuationSeparator" w:id="0">
    <w:p w:rsidR="00A104F4" w:rsidRDefault="00A104F4" w:rsidP="00A43C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方正小标宋简体">
    <w:altName w:val="Arial Unicode MS"/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04F4" w:rsidRDefault="00A104F4" w:rsidP="00A43CD4">
      <w:r>
        <w:separator/>
      </w:r>
    </w:p>
  </w:footnote>
  <w:footnote w:type="continuationSeparator" w:id="0">
    <w:p w:rsidR="00A104F4" w:rsidRDefault="00A104F4" w:rsidP="00A43CD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trackRevisions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A43CD4"/>
    <w:rsid w:val="00024540"/>
    <w:rsid w:val="000B4890"/>
    <w:rsid w:val="000E5F4D"/>
    <w:rsid w:val="0014512B"/>
    <w:rsid w:val="00155A45"/>
    <w:rsid w:val="00165F6F"/>
    <w:rsid w:val="00217E8E"/>
    <w:rsid w:val="00225A57"/>
    <w:rsid w:val="00270EFB"/>
    <w:rsid w:val="00312FC7"/>
    <w:rsid w:val="0031426C"/>
    <w:rsid w:val="00383333"/>
    <w:rsid w:val="003922A8"/>
    <w:rsid w:val="003F6912"/>
    <w:rsid w:val="00635252"/>
    <w:rsid w:val="00754F57"/>
    <w:rsid w:val="00816345"/>
    <w:rsid w:val="00866411"/>
    <w:rsid w:val="00871005"/>
    <w:rsid w:val="008A649A"/>
    <w:rsid w:val="008D331E"/>
    <w:rsid w:val="008D6732"/>
    <w:rsid w:val="00A104F4"/>
    <w:rsid w:val="00A36A6B"/>
    <w:rsid w:val="00A43CD4"/>
    <w:rsid w:val="00AB2F2C"/>
    <w:rsid w:val="00B14B58"/>
    <w:rsid w:val="00BE2C5C"/>
    <w:rsid w:val="00C037BD"/>
    <w:rsid w:val="00C04B56"/>
    <w:rsid w:val="00CA3AAC"/>
    <w:rsid w:val="00CD4E6C"/>
    <w:rsid w:val="00CE6C51"/>
    <w:rsid w:val="00F004C0"/>
    <w:rsid w:val="00F47A6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3CD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A43CD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A43CD4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A43CD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A43CD4"/>
    <w:rPr>
      <w:sz w:val="18"/>
      <w:szCs w:val="18"/>
    </w:rPr>
  </w:style>
  <w:style w:type="paragraph" w:styleId="a5">
    <w:name w:val="Normal (Web)"/>
    <w:basedOn w:val="a"/>
    <w:uiPriority w:val="99"/>
    <w:semiHidden/>
    <w:unhideWhenUsed/>
    <w:qFormat/>
    <w:rsid w:val="00A43CD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annotation reference"/>
    <w:basedOn w:val="a0"/>
    <w:uiPriority w:val="99"/>
    <w:semiHidden/>
    <w:unhideWhenUsed/>
    <w:rsid w:val="00B14B58"/>
    <w:rPr>
      <w:sz w:val="21"/>
      <w:szCs w:val="21"/>
    </w:rPr>
  </w:style>
  <w:style w:type="paragraph" w:styleId="a7">
    <w:name w:val="annotation text"/>
    <w:basedOn w:val="a"/>
    <w:link w:val="Char1"/>
    <w:uiPriority w:val="99"/>
    <w:semiHidden/>
    <w:unhideWhenUsed/>
    <w:rsid w:val="00B14B58"/>
    <w:pPr>
      <w:jc w:val="left"/>
    </w:pPr>
  </w:style>
  <w:style w:type="character" w:customStyle="1" w:styleId="Char1">
    <w:name w:val="批注文字 Char"/>
    <w:basedOn w:val="a0"/>
    <w:link w:val="a7"/>
    <w:uiPriority w:val="99"/>
    <w:semiHidden/>
    <w:rsid w:val="00B14B58"/>
  </w:style>
  <w:style w:type="paragraph" w:styleId="a8">
    <w:name w:val="annotation subject"/>
    <w:basedOn w:val="a7"/>
    <w:next w:val="a7"/>
    <w:link w:val="Char2"/>
    <w:uiPriority w:val="99"/>
    <w:semiHidden/>
    <w:unhideWhenUsed/>
    <w:rsid w:val="00B14B58"/>
    <w:rPr>
      <w:b/>
      <w:bCs/>
    </w:rPr>
  </w:style>
  <w:style w:type="character" w:customStyle="1" w:styleId="Char2">
    <w:name w:val="批注主题 Char"/>
    <w:basedOn w:val="Char1"/>
    <w:link w:val="a8"/>
    <w:uiPriority w:val="99"/>
    <w:semiHidden/>
    <w:rsid w:val="00B14B58"/>
    <w:rPr>
      <w:b/>
      <w:bCs/>
    </w:rPr>
  </w:style>
  <w:style w:type="paragraph" w:styleId="a9">
    <w:name w:val="Balloon Text"/>
    <w:basedOn w:val="a"/>
    <w:link w:val="Char3"/>
    <w:uiPriority w:val="99"/>
    <w:semiHidden/>
    <w:unhideWhenUsed/>
    <w:rsid w:val="00B14B58"/>
    <w:rPr>
      <w:sz w:val="18"/>
      <w:szCs w:val="18"/>
    </w:rPr>
  </w:style>
  <w:style w:type="character" w:customStyle="1" w:styleId="Char3">
    <w:name w:val="批注框文本 Char"/>
    <w:basedOn w:val="a0"/>
    <w:link w:val="a9"/>
    <w:uiPriority w:val="99"/>
    <w:semiHidden/>
    <w:rsid w:val="00B14B58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711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1</Pages>
  <Words>129</Words>
  <Characters>739</Characters>
  <Application>Microsoft Office Word</Application>
  <DocSecurity>0</DocSecurity>
  <Lines>6</Lines>
  <Paragraphs>1</Paragraphs>
  <ScaleCrop>false</ScaleCrop>
  <Company/>
  <LinksUpToDate>false</LinksUpToDate>
  <CharactersWithSpaces>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NTKO</cp:lastModifiedBy>
  <cp:revision>24</cp:revision>
  <dcterms:created xsi:type="dcterms:W3CDTF">2020-02-13T08:41:00Z</dcterms:created>
  <dcterms:modified xsi:type="dcterms:W3CDTF">2020-02-26T06:30:00Z</dcterms:modified>
</cp:coreProperties>
</file>