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89" w:rsidRDefault="00D657A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:rsidR="00D16789" w:rsidRDefault="00D657AE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napToGrid w:val="0"/>
          <w:spacing w:val="-8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napToGrid w:val="0"/>
          <w:spacing w:val="-8"/>
          <w:sz w:val="44"/>
          <w:szCs w:val="44"/>
        </w:rPr>
        <w:t>在线考试考生须知</w:t>
      </w:r>
    </w:p>
    <w:p w:rsidR="00D16789" w:rsidRDefault="00D657AE">
      <w:pPr>
        <w:snapToGrid w:val="0"/>
        <w:spacing w:line="560" w:lineRule="exact"/>
        <w:ind w:firstLineChars="200" w:firstLine="608"/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napToGrid w:val="0"/>
          <w:spacing w:val="-8"/>
          <w:sz w:val="32"/>
          <w:szCs w:val="32"/>
        </w:rPr>
        <w:t>考试流程</w:t>
      </w:r>
    </w:p>
    <w:p w:rsidR="00D16789" w:rsidRDefault="00D657AE">
      <w:pPr>
        <w:pStyle w:val="ListParagraph1"/>
        <w:snapToGrid w:val="0"/>
        <w:spacing w:line="560" w:lineRule="exact"/>
        <w:ind w:firstLine="608"/>
        <w:rPr>
          <w:rFonts w:eastAsia="仿宋_GB2312"/>
          <w:snapToGrid w:val="0"/>
          <w:spacing w:val="-8"/>
          <w:kern w:val="0"/>
          <w:sz w:val="32"/>
          <w:szCs w:val="32"/>
        </w:rPr>
      </w:pPr>
      <w:r>
        <w:rPr>
          <w:rFonts w:eastAsia="仿宋_GB2312" w:hint="eastAsia"/>
          <w:bCs/>
          <w:snapToGrid w:val="0"/>
          <w:spacing w:val="-8"/>
          <w:kern w:val="0"/>
          <w:sz w:val="32"/>
          <w:szCs w:val="32"/>
        </w:rPr>
        <w:t>请考</w:t>
      </w:r>
      <w:r>
        <w:rPr>
          <w:rFonts w:eastAsia="仿宋_GB2312" w:hint="eastAsia"/>
          <w:snapToGrid w:val="0"/>
          <w:spacing w:val="-8"/>
          <w:kern w:val="0"/>
          <w:sz w:val="32"/>
          <w:szCs w:val="32"/>
        </w:rPr>
        <w:t>生下载并认真阅读《</w:t>
      </w:r>
      <w:r>
        <w:rPr>
          <w:rFonts w:ascii="Times New Roman" w:eastAsia="仿宋_GB2312" w:hAnsi="Times New Roman" w:hint="eastAsia"/>
          <w:snapToGrid w:val="0"/>
          <w:spacing w:val="-8"/>
          <w:kern w:val="0"/>
          <w:sz w:val="32"/>
          <w:szCs w:val="32"/>
        </w:rPr>
        <w:t>在线考试考生操作指南</w:t>
      </w:r>
      <w:r>
        <w:rPr>
          <w:rFonts w:eastAsia="仿宋_GB2312" w:hint="eastAsia"/>
          <w:snapToGrid w:val="0"/>
          <w:spacing w:val="-8"/>
          <w:kern w:val="0"/>
          <w:sz w:val="32"/>
          <w:szCs w:val="32"/>
        </w:rPr>
        <w:t>》，了解考试要求和注意事项，提前准备考试场所及相关设备。</w:t>
      </w:r>
    </w:p>
    <w:p w:rsidR="00D16789" w:rsidRDefault="00D657AE">
      <w:pPr>
        <w:pStyle w:val="ListParagraph1"/>
        <w:snapToGrid w:val="0"/>
        <w:spacing w:line="560" w:lineRule="exact"/>
        <w:ind w:firstLine="608"/>
        <w:rPr>
          <w:rFonts w:eastAsia="仿宋_GB2312"/>
          <w:snapToGrid w:val="0"/>
          <w:spacing w:val="-8"/>
          <w:kern w:val="0"/>
          <w:sz w:val="32"/>
          <w:szCs w:val="32"/>
        </w:rPr>
      </w:pPr>
      <w:r>
        <w:rPr>
          <w:rFonts w:eastAsia="仿宋_GB2312" w:hint="eastAsia"/>
          <w:snapToGrid w:val="0"/>
          <w:spacing w:val="-8"/>
          <w:kern w:val="0"/>
          <w:sz w:val="32"/>
          <w:szCs w:val="32"/>
        </w:rPr>
        <w:t>下载考试客户端所需网址后续将通过邮件和短信统一发送。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楷体_GB2312" w:eastAsia="楷体_GB2312" w:hAnsi="华文楷体" w:cs="Times New Roman"/>
          <w:snapToGrid w:val="0"/>
          <w:spacing w:val="-8"/>
          <w:sz w:val="32"/>
          <w:szCs w:val="32"/>
        </w:rPr>
      </w:pPr>
      <w:r>
        <w:rPr>
          <w:rFonts w:ascii="楷体_GB2312" w:eastAsia="楷体_GB2312" w:hAnsi="华文楷体" w:cs="Times New Roman" w:hint="eastAsia"/>
          <w:snapToGrid w:val="0"/>
          <w:spacing w:val="-8"/>
          <w:sz w:val="32"/>
          <w:szCs w:val="32"/>
        </w:rPr>
        <w:t>（一）设备测试及模拟测试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1.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正式考试前，将组织模拟测试。模拟测试开始时间为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2022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年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9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月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1</w:t>
      </w:r>
      <w:r w:rsidR="003537D3" w:rsidRPr="003537D3"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3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日</w:t>
      </w:r>
      <w:r w:rsidRPr="003537D3"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（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星期</w:t>
      </w:r>
      <w:r w:rsidR="003537D3"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二</w:t>
      </w:r>
      <w:r w:rsidRPr="003537D3"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）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19: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0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0-2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1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: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0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0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，在此期间考生可自行安排模拟测试。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考生下载并认真阅读本须知和《在线考试考生操作指南》（以下简称《操作指南》），了解考试要求和注意事项，提前准备考试场所及设备、并通过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邮件和短信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通知中的网址查看准考证，获取考试相关信息。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2.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考生应认真对待设备测试及模拟测试。模拟测试不涉及任何正式考试试题及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考查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方向，不计分数。</w:t>
      </w:r>
      <w:r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如未按时参加模拟测试，可以参加正式考试。但考生因未参加模拟测试导致正式考试无法正常进行的，自行承担责任。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3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模拟测试中，考生应模拟正式考试所用的场所、环境、设备、网络、着装等，按照正式考试的</w:t>
      </w:r>
      <w:bookmarkStart w:id="0" w:name="_GoBack"/>
      <w:bookmarkEnd w:id="0"/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程序登录系统、检测设备、拍照验证、阅读须知、模拟答题。如有问题请提前进行调试。测试过程中如出现技术问题，请及时联系技术咨询电话（</w:t>
      </w:r>
      <w:r w:rsidR="009B1788" w:rsidRPr="009B1788"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13810328431</w:t>
      </w:r>
      <w:r w:rsidRPr="009B1788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，</w:t>
      </w:r>
      <w:r w:rsidRPr="009B1788">
        <w:rPr>
          <w:rFonts w:ascii="仿宋_GB2312" w:eastAsia="仿宋_GB2312" w:hAnsi="Times New Roman" w:cs="Times New Roman" w:hint="eastAsia"/>
          <w:sz w:val="32"/>
          <w:szCs w:val="32"/>
        </w:rPr>
        <w:t>010-687713</w:t>
      </w:r>
      <w:r w:rsidRPr="009B1788">
        <w:rPr>
          <w:rFonts w:ascii="仿宋_GB2312" w:eastAsia="仿宋_GB2312" w:hAnsi="Times New Roman" w:cs="Times New Roman" w:hint="eastAsia"/>
          <w:sz w:val="32"/>
          <w:szCs w:val="32"/>
        </w:rPr>
        <w:t>09</w:t>
      </w:r>
      <w:r w:rsidRPr="009B1788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）。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lastRenderedPageBreak/>
        <w:t>4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考生应</w:t>
      </w:r>
      <w:r>
        <w:rPr>
          <w:rFonts w:ascii="仿宋_GB2312" w:eastAsia="仿宋_GB2312" w:hAnsi="Times New Roman" w:cs="Times New Roman" w:hint="eastAsia"/>
          <w:snapToGrid w:val="0"/>
          <w:spacing w:val="-8"/>
          <w:sz w:val="32"/>
          <w:szCs w:val="32"/>
        </w:rPr>
        <w:t>在模拟测试主观题作答区域最后位置输入如下内容：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“</w:t>
      </w:r>
      <w:r w:rsidRPr="003537D3"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本人已参加北京经济技术开发区</w:t>
      </w:r>
      <w:r w:rsidRPr="003537D3"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2022</w:t>
      </w:r>
      <w:r w:rsidRPr="003537D3"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年聘任制工作人员招聘在线</w:t>
      </w:r>
      <w:r w:rsidRPr="003537D3"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模拟</w:t>
      </w:r>
      <w:r w:rsidRPr="003537D3"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考试并调试设备完毕，未发现技术和设备问题，可以参加正式考试。</w:t>
      </w:r>
      <w:r w:rsidRPr="003537D3"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”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楷体_GB2312" w:eastAsia="楷体_GB2312" w:hAnsi="华文楷体" w:cs="Times New Roman"/>
          <w:snapToGrid w:val="0"/>
          <w:spacing w:val="-8"/>
          <w:sz w:val="32"/>
          <w:szCs w:val="32"/>
        </w:rPr>
      </w:pPr>
      <w:r>
        <w:rPr>
          <w:rFonts w:ascii="楷体_GB2312" w:eastAsia="楷体_GB2312" w:hAnsi="华文楷体" w:cs="Times New Roman" w:hint="eastAsia"/>
          <w:snapToGrid w:val="0"/>
          <w:spacing w:val="-8"/>
          <w:sz w:val="32"/>
          <w:szCs w:val="32"/>
        </w:rPr>
        <w:t>（二）正式考试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正式考试时间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：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9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="003537D3"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4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日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星期</w:t>
      </w:r>
      <w:r w:rsidR="003537D3"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三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）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19:30-21: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3</w:t>
      </w:r>
      <w:r w:rsidRPr="003537D3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0</w:t>
      </w:r>
      <w:r w:rsidRPr="003537D3">
        <w:rPr>
          <w:rFonts w:ascii="仿宋_GB2312" w:eastAsia="仿宋_GB2312" w:hAnsi="Times New Roman" w:cs="Times New Roman" w:hint="eastAsia"/>
        </w:rPr>
        <w:t>，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考生可提前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3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0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分钟登录在线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系统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。考试开考后仍未登录系统的考生，将无法登录，并视为自动弃考。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全程不得提前交卷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，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计时结束后，系统将自动收卷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。考生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提前作答完毕的，也须保持在监控范围内直至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结束。</w:t>
      </w:r>
    </w:p>
    <w:p w:rsidR="00D16789" w:rsidRDefault="00D657AE">
      <w:pPr>
        <w:snapToGrid w:val="0"/>
        <w:spacing w:line="560" w:lineRule="exact"/>
        <w:ind w:firstLineChars="200" w:firstLine="608"/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pacing w:val="-8"/>
          <w:sz w:val="32"/>
          <w:szCs w:val="32"/>
        </w:rPr>
        <w:t>二、考试场所、设备及网络要求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（一）考试场所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、设备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及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网络要求详见《</w:t>
      </w:r>
      <w:r>
        <w:rPr>
          <w:rFonts w:ascii="Times New Roman" w:eastAsia="仿宋_GB2312" w:hAnsi="Times New Roman" w:hint="eastAsia"/>
          <w:snapToGrid w:val="0"/>
          <w:spacing w:val="-8"/>
          <w:sz w:val="32"/>
          <w:szCs w:val="32"/>
        </w:rPr>
        <w:t>在线考试考生操作指南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》。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（</w:t>
      </w:r>
      <w:r>
        <w:rPr>
          <w:rFonts w:ascii="仿宋_GB2312" w:eastAsia="仿宋_GB2312" w:hAnsi="PingFang SC" w:cs="Times New Roman" w:hint="eastAsia"/>
          <w:snapToGrid w:val="0"/>
          <w:spacing w:val="-8"/>
          <w:sz w:val="32"/>
          <w:szCs w:val="32"/>
        </w:rPr>
        <w:t>二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）</w:t>
      </w:r>
      <w:r>
        <w:rPr>
          <w:rFonts w:ascii="仿宋_GB2312" w:eastAsia="仿宋_GB2312" w:hAnsi="PingFang SC" w:cs="Times New Roman" w:hint="eastAsia"/>
          <w:snapToGrid w:val="0"/>
          <w:spacing w:val="-8"/>
          <w:sz w:val="32"/>
          <w:szCs w:val="32"/>
        </w:rPr>
        <w:t>考生考试环境须为独立安静场所，请务必保证光线充足、干净整洁（监控范围内不要放置衣架、衣物等，防止影响监控判断），保证考场网络信号稳定、通畅，保证考试过程中没有其他人出现和干扰。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（三）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放置电脑的桌面应洁净平整，仅能放置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笔、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一张空白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草稿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纸及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身份证件，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不得摆放其他电子设备、书籍、资料、零食等违规物品。</w:t>
      </w:r>
      <w:r>
        <w:rPr>
          <w:rFonts w:ascii="仿宋_GB2312" w:eastAsia="仿宋_GB2312" w:hAnsi="PingFang SC" w:hint="eastAsia"/>
          <w:snapToGrid w:val="0"/>
          <w:spacing w:val="-8"/>
          <w:sz w:val="32"/>
          <w:szCs w:val="32"/>
        </w:rPr>
        <w:t>考生着装须规范得体、仪容整洁。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（四）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考生应配合做好身份核验，登录系统后严格按照系统提示完成各个操作步骤，系统后台将保存相关监控材料留存备查。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lastRenderedPageBreak/>
        <w:t>（五）正式考试全过程中，</w:t>
      </w:r>
      <w:r>
        <w:rPr>
          <w:rFonts w:ascii="仿宋_GB2312" w:eastAsia="仿宋_GB2312" w:hAnsi="PingFang SC" w:cs="Times New Roman" w:hint="eastAsia"/>
          <w:b/>
          <w:snapToGrid w:val="0"/>
          <w:spacing w:val="-8"/>
          <w:sz w:val="32"/>
          <w:szCs w:val="32"/>
        </w:rPr>
        <w:t>考生不得离开摄像头或更换场所</w:t>
      </w:r>
      <w:r>
        <w:rPr>
          <w:rFonts w:ascii="黑体" w:eastAsia="黑体" w:hAnsi="黑体" w:cs="Times New Roman" w:hint="eastAsia"/>
          <w:bCs/>
          <w:snapToGrid w:val="0"/>
          <w:spacing w:val="-8"/>
          <w:sz w:val="32"/>
          <w:szCs w:val="32"/>
        </w:rPr>
        <w:t>，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不建议在公共场所（如公共教室、图书馆、咖啡馆、办公室等）考试。请考生在开考前，处理好考试环境及个人问题。</w:t>
      </w:r>
    </w:p>
    <w:p w:rsidR="00D16789" w:rsidRDefault="00D657AE">
      <w:pPr>
        <w:snapToGrid w:val="0"/>
        <w:spacing w:line="560" w:lineRule="exact"/>
        <w:ind w:firstLineChars="200" w:firstLine="608"/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pacing w:val="-8"/>
          <w:sz w:val="32"/>
          <w:szCs w:val="32"/>
        </w:rPr>
        <w:t>三、考试纪律要求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为保证公平公正，本次考试将通过人工远程监考、系统监控记录等方式对考试过程全面监控，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系统将不定时抓拍照片进行身份验证，将保存相关监控材料留存备查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。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监控视频、照片、音频等资料仅用于本次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的纪律判定，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不作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其他用途。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考生应当严格遵守考试纪律，不得弄虚作假，不得对外泄露试题信息。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11"/>
        <w:jc w:val="both"/>
        <w:rPr>
          <w:rFonts w:ascii="楷体" w:eastAsia="楷体" w:hAnsi="楷体" w:cs="Times New Roman"/>
          <w:bCs/>
          <w:snapToGrid w:val="0"/>
          <w:spacing w:val="-8"/>
          <w:sz w:val="32"/>
          <w:szCs w:val="32"/>
        </w:rPr>
      </w:pPr>
      <w:r>
        <w:rPr>
          <w:rFonts w:ascii="楷体" w:eastAsia="楷体" w:hAnsi="楷体" w:cs="Times New Roman" w:hint="eastAsia"/>
          <w:b/>
          <w:snapToGrid w:val="0"/>
          <w:spacing w:val="-8"/>
          <w:sz w:val="32"/>
          <w:szCs w:val="32"/>
        </w:rPr>
        <w:t>（一）对存在以下行为的，视为自动弃考，不再安排补时或补考</w:t>
      </w:r>
      <w:r>
        <w:rPr>
          <w:rFonts w:ascii="楷体" w:eastAsia="楷体" w:hAnsi="楷体" w:cs="Times New Roman" w:hint="eastAsia"/>
          <w:bCs/>
          <w:snapToGrid w:val="0"/>
          <w:spacing w:val="-8"/>
          <w:sz w:val="32"/>
          <w:szCs w:val="32"/>
        </w:rPr>
        <w:t>：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1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开考后仍未登录系统的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2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考试过程中，因个人考试设备或网络故障，导致考试无法正常进行的；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3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过程中，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因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视频拍摄角度不符合要求、无故中断视频等影响考务人员判断本次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有效性的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4.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电脑端第一视角和移动端第二视角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视频数据出现大段缺失，影响考务人员判断本次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有效性的。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11"/>
        <w:jc w:val="both"/>
        <w:rPr>
          <w:rFonts w:ascii="楷体" w:eastAsia="楷体" w:hAnsi="楷体" w:cs="Times New Roman"/>
          <w:b/>
          <w:snapToGrid w:val="0"/>
          <w:spacing w:val="-8"/>
          <w:sz w:val="32"/>
          <w:szCs w:val="32"/>
        </w:rPr>
      </w:pPr>
      <w:r>
        <w:rPr>
          <w:rFonts w:ascii="楷体" w:eastAsia="楷体" w:hAnsi="楷体" w:cs="Times New Roman" w:hint="eastAsia"/>
          <w:b/>
          <w:snapToGrid w:val="0"/>
          <w:spacing w:val="-8"/>
          <w:sz w:val="32"/>
          <w:szCs w:val="32"/>
        </w:rPr>
        <w:t>（二）对存在以下违纪违规行为的，一经发现，取消本次考试成绩，并按照有关规定严肃处理：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1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伪造资料、身份信息代替他人或委托他人代替参加考试的；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lastRenderedPageBreak/>
        <w:t>2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非考生本人登录系统参加考试，或更换作答人员的；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3.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所处考试环境出现除考生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外的无关人员或通过他人协助进行答题的；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4.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使用快捷键切屏、截屏退出系统或多屏登录系统的；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5.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存在对外传递物品或进食、进水等与考试无关行为的；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6.</w:t>
      </w:r>
      <w:bookmarkStart w:id="1" w:name="_Hlk100144732"/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考试过程中</w:t>
      </w:r>
      <w:bookmarkEnd w:id="1"/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翻看书籍、资料或使用计算器、手机、平板电脑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、智能手表、耳机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等各类电子设备的；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7.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浏览网页、在线查询、翻阅电脑和手机存储资料，查看电子影像资料的；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8.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考试过程中出现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佩戴口罩、墨镜、帽子，或用其他方式遮挡面部，遮挡、关闭监控摄像头、关闭音频，或离开座位、故意偏离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监控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范围等逃避监考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行为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9.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摄像头监控抓拍实时照片中，出现无人考试状态或考试环境变化的（考试过程中如因身体不适，确需离开监控</w:t>
      </w: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范围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的，示意考务人员后视为自动弃考）；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10.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考生使用滤镜等可能导致本人或监考环境严重失真的；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11.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拍摄、抄录、传播试题内容或私自通过图片、视频等形式记录考试过程的；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12.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抄袭、协助他人抄袭，串通作弊或者参与有组织作弊的；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13.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评卷过程中被认定为答案雷同的；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14.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考生的不当行为导致试题泄露或造成重大社会影响的；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15.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经后台监考发现，或考试结束后由考务人员根据考试数据、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lastRenderedPageBreak/>
        <w:t>监考记录、系统日志等多种方式进行判断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，确认考生有违纪违规行为的；</w:t>
      </w:r>
    </w:p>
    <w:p w:rsidR="00D16789" w:rsidRDefault="00D657AE">
      <w:pPr>
        <w:pStyle w:val="a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08"/>
        <w:jc w:val="both"/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</w:pPr>
      <w:r>
        <w:rPr>
          <w:rFonts w:ascii="仿宋_GB2312" w:eastAsia="仿宋_GB2312" w:hAnsi="PingFang SC" w:cs="Times New Roman"/>
          <w:bCs/>
          <w:snapToGrid w:val="0"/>
          <w:spacing w:val="-8"/>
          <w:sz w:val="32"/>
          <w:szCs w:val="32"/>
        </w:rPr>
        <w:t>16.</w:t>
      </w:r>
      <w:r>
        <w:rPr>
          <w:rFonts w:ascii="仿宋_GB2312" w:eastAsia="仿宋_GB2312" w:hAnsi="PingFang SC" w:cs="Times New Roman" w:hint="eastAsia"/>
          <w:bCs/>
          <w:snapToGrid w:val="0"/>
          <w:spacing w:val="-8"/>
          <w:sz w:val="32"/>
          <w:szCs w:val="32"/>
        </w:rPr>
        <w:t>存在其它应认定为违纪违规行为的。</w:t>
      </w:r>
    </w:p>
    <w:p w:rsidR="00D16789" w:rsidRDefault="00D16789"/>
    <w:sectPr w:rsidR="00D16789">
      <w:headerReference w:type="default" r:id="rId6"/>
      <w:footerReference w:type="default" r:id="rId7"/>
      <w:pgSz w:w="11906" w:h="16838"/>
      <w:pgMar w:top="2098" w:right="1474" w:bottom="1984" w:left="1587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AE" w:rsidRDefault="00D657AE">
      <w:r>
        <w:separator/>
      </w:r>
    </w:p>
  </w:endnote>
  <w:endnote w:type="continuationSeparator" w:id="0">
    <w:p w:rsidR="00D657AE" w:rsidRDefault="00D6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 SC">
    <w:altName w:val="宋体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89" w:rsidRDefault="00D657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788" w:rsidRPr="009B1788">
      <w:rPr>
        <w:noProof/>
        <w:lang w:val="zh-CN"/>
      </w:rPr>
      <w:t>2</w:t>
    </w:r>
    <w:r>
      <w:rPr>
        <w:lang w:val="zh-CN"/>
      </w:rPr>
      <w:fldChar w:fldCharType="end"/>
    </w:r>
  </w:p>
  <w:p w:rsidR="00D16789" w:rsidRDefault="00D1678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AE" w:rsidRDefault="00D657AE">
      <w:r>
        <w:separator/>
      </w:r>
    </w:p>
  </w:footnote>
  <w:footnote w:type="continuationSeparator" w:id="0">
    <w:p w:rsidR="00D657AE" w:rsidRDefault="00D6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89" w:rsidRDefault="00D1678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ZhNWEzYWMzMTM5NDA5MTI1ZWFkNGQ3MzZlMzMifQ=="/>
  </w:docVars>
  <w:rsids>
    <w:rsidRoot w:val="2AE7ABEC"/>
    <w:rsid w:val="D79FF938"/>
    <w:rsid w:val="001111E2"/>
    <w:rsid w:val="003537D3"/>
    <w:rsid w:val="009B1788"/>
    <w:rsid w:val="00D16789"/>
    <w:rsid w:val="00D657AE"/>
    <w:rsid w:val="00D7184E"/>
    <w:rsid w:val="2AE7ABEC"/>
    <w:rsid w:val="4A514308"/>
    <w:rsid w:val="67E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D86B3"/>
  <w15:docId w15:val="{A1731A06-6AD4-469C-BD95-1CFF1F46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uiPriority w:val="34"/>
    <w:qFormat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</w:rPr>
  </w:style>
  <w:style w:type="paragraph" w:styleId="a5">
    <w:name w:val="header"/>
    <w:basedOn w:val="a"/>
    <w:link w:val="a6"/>
    <w:rsid w:val="00353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537D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是冬不是东</dc:creator>
  <cp:lastModifiedBy>yangjinlin</cp:lastModifiedBy>
  <cp:revision>4</cp:revision>
  <dcterms:created xsi:type="dcterms:W3CDTF">2022-09-06T06:47:00Z</dcterms:created>
  <dcterms:modified xsi:type="dcterms:W3CDTF">2022-09-07T03:28:00Z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5EFEF32896135874FF0B16630D20AC1E</vt:lpwstr>
  </property>
</Properties>
</file>