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4A" w:rsidRPr="00E27050" w:rsidRDefault="00A51578">
      <w:pPr>
        <w:jc w:val="center"/>
        <w:textAlignment w:val="top"/>
        <w:rPr>
          <w:rFonts w:ascii="方正小标宋简体" w:eastAsia="方正小标宋简体" w:hint="eastAsia"/>
          <w:b/>
        </w:rPr>
      </w:pPr>
      <w:r w:rsidRPr="00E27050">
        <w:rPr>
          <w:rFonts w:ascii="方正小标宋简体" w:eastAsia="方正小标宋简体" w:hint="eastAsia"/>
          <w:b/>
          <w:sz w:val="44"/>
        </w:rPr>
        <w:t>本次检验项目</w:t>
      </w:r>
    </w:p>
    <w:p w:rsidR="003A1F4A" w:rsidRDefault="00A51578">
      <w:pPr>
        <w:ind w:firstLineChars="150" w:firstLine="480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</w:p>
    <w:p w:rsidR="003A1F4A" w:rsidRPr="00E27050" w:rsidRDefault="00A51578" w:rsidP="00E27050">
      <w:pPr>
        <w:spacing w:line="360" w:lineRule="auto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E27050">
        <w:rPr>
          <w:rFonts w:ascii="黑体" w:eastAsia="黑体" w:hAnsi="黑体" w:cs="仿宋" w:hint="eastAsia"/>
          <w:sz w:val="32"/>
          <w:szCs w:val="32"/>
        </w:rPr>
        <w:t>一、抽检依据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保健食品抽检依据是GB 16740保健食品标准的要求。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调味料抽检依据是GB 2762-2017《食品安全国家标准 食品中污染物限量》、GB 2760-2014《食品安全国家标准 食品添加剂使用标准》、等标准及产品明示标准和指标的要求。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发酵酒抽检依据是GB 2758-2012《食品安全国家标准 发酵酒及其配制酒》、GB 2760-2014《食品安全国家标准 食品添加剂使用标准》等标准及产品明示标准和指标的要求。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蒸馏酒抽检依据是GB 2757-2012《食品安全国家标准 蒸馏酒及其配制酒》、GB 2760-2014《食品安全国家标准 食品添加剂使用标准》等标准及产品明示标准和指标的要求。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酱油抽检依据是GB/T 18186-2000《酿造酱油》、GB 2760-2014《食品安全国家标准 食品添加剂使用标准》、产品明示标准和质量要求等标准及产品明示标准和指标的要求。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畜禽肉及副产品抽检依据是GB 31650-2019《食品安全国家标准 食品中兽药最大残留限量》、农业部公告第2292号《发布在食品动物中停止使用洛美沙星、培氟沙星、氧氟沙星、诺氟沙星4种兽药的决定》、农业部公告第560号《兽药地方标准废止目录》、农业农村部公告 第250号《食品</w:t>
      </w:r>
      <w:r w:rsidRPr="00E27050">
        <w:rPr>
          <w:rFonts w:ascii="仿宋_GB2312" w:eastAsia="仿宋_GB2312" w:hAnsi="仿宋" w:cs="仿宋" w:hint="eastAsia"/>
          <w:sz w:val="32"/>
          <w:szCs w:val="32"/>
        </w:rPr>
        <w:lastRenderedPageBreak/>
        <w:t>动物中禁止使用的药品及其他化合物清单》、整顿办函〔2010〕50 号 《食品中可能违法添加的非食用物质和易滥用的食品添加剂名单（第四批）》等标准及产品明示标准和指标的要求。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蜂产品抽检依据是GB 14963-2011《食品安全国家标准 蜂蜜》、农业农村部公告 第250号《食品动物中禁止使用的药品及其他化合物清单》、农业部公告第2292号《发布在食品动物中停止使用洛美沙星、培氟沙星、氧氟沙星、诺氟沙星4种兽药的决定》、农业部公告第235号《动物性食品中兽药最高残留限量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食品农产品抽检依据是GB 2763-2019《食品安全国家标准 食品中农药最大残留限量》、GB 2762-2017《食品安全国家标准 食品中污染物限量》等标准及产品明示标准和指标的要求。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鲜蛋抽检依据是农业农村部公告第250号《食品动物中禁止使用的药品及其他化合物清单》、GB 31650-2019《食品安全国家标准 食品中兽药最大残留限量》、农业部公告第2292号《发布在食品动物中停止使用洛美沙星、培氟沙星、氧氟沙星、诺氟沙星4种兽药的决定》、农业部公告第560号《兽药地方标准废止目录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lastRenderedPageBreak/>
        <w:t>大米抽检依据是GB 2761-2017《食品安全国家标准 食品中真菌毒素限量》、GB 2762-2017《食品安全国家标准 食品中污染物限量》等标准及产品明示标准和指标的要求。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速冻水产制品抽检依据是GB 2760-2014《食品安全国家标准 食品添加剂使用标准》、GB/T18109等标准及产品明示标准和指标的要求。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饮料抽检依据是GB 2762-2017《食品安全国家标准 食品中污染物限量》、GB 8537-2018《食品安全国家标准 饮用天然矿泉水》、GB 19298-2014《食品安全国家标准 包装饮用水》、GB 2760-2014《食品安全国家标准 食品添加剂使用标准》、GB 7101-2015《食品安全国家标准 饮料》、GB 2761-2017《食品安全国家标准 食品中真菌毒素限量》、GB 29921-2013《食品安全国家标准 食品中致病菌限量》等标准及产品明示标准和指标的要求。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冷冻饮品抽检依据是GB 2760-2014《食品安全国家标准 食品添加剂使用标准》、GB/T31114《冷冻饮品 冰淇淋》、GB 29921-2013《食品安全国家标准 食品中致病菌限量》等标准及产品明示标准和指标的要求。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含茶制品和代用茶抽检依据是产品明示标准及质量要求。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水产品抽检依据是水产品抽检依据是农业农村部公告第250号《食品动物中禁止使用的药品及其他化合物清</w:t>
      </w:r>
      <w:r w:rsidRPr="00E27050">
        <w:rPr>
          <w:rFonts w:ascii="仿宋_GB2312" w:eastAsia="仿宋_GB2312" w:hAnsi="仿宋" w:cs="仿宋" w:hint="eastAsia"/>
          <w:sz w:val="32"/>
          <w:szCs w:val="32"/>
        </w:rPr>
        <w:lastRenderedPageBreak/>
        <w:t>单》、GB 31650-2019《食品安全国家标准 食品中兽药最大残留限量》、农业部公告第2292号发布在食品动物中停止使用洛美沙星、培氟沙星、氧氟沙星、诺氟沙星4种兽药的决定、GB 2762-2017《食品安全国家标准 食品中污染物限量》、农业农村部公告 第250号《食品动物中禁止使用的药品及其他化合物清单》等标准及产品明示标准和指标的要求。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小麦粉抽检依据是GB 2762-2017《食品安全国家标准 食品中污染物限量》、GB 2761-2017《食品安全国家标准 食品中真菌毒素限量》、卫生部公告[2011]第4号 卫生部等7部门《关于撤销食品添加剂过氧化苯甲酰、过氧化钙的公告》等标准及产品明示标准和指标的要求。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食用植物油(含煎炸用油)抽检依据是GB 2716-2018《食品安全国家标准 植物油》、GB 2762-2017《食品安全国家标准 食品中污染物限量》、GB 2761-2017《食品安全国家标准 食品中真菌毒素限量》、GB/T 1534-2017《花生油》、GB 2760-2014《食品安全国家标准 食品添加剂使用标准》、Q/02A3097S-2018《玉米油（玉米胚芽油）》等标准及产品明示标准和指标的要求。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粽子抽检依据是GB 2760-2014《食品安全国家标准 食品添加剂使用标准》等标准及产品明示标准和指标的要求。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lastRenderedPageBreak/>
        <w:t>饼干抽检依据是GB 2760-2014《食品安全国家标准 食品添加剂使用标准》、GB 7100-2015《食品安全国家标准 饼干》、GB/T20980《食品安全国家标准 饼干》等标准及产品明示标准和指标的要求。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糖果制品(含巧克力及制品)抽检依据是GB 2762-2017《食品安全国家标准 食品中污染物限量》、GB 29921-2013《食品安全国家标准 食品中致病菌限量》、GB 2760-2014《食品安全国家标准 食品添加剂使用标准》、SB/T 10021-2017《食品安全国家标准 糖果 凝胶糖果》等标准及产品明示标准和指标的要求。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乳制品抽检依据是GB 25190-2010《食品安全国家标准 灭菌乳》、卫生部、工业和信息化部、农业部、工商总局、质检总局公告2011年第10号《关于三聚氰胺在食品中的限量值的公告》、GB 19302-2010《食品安全国家标准 发酵乳》、GB 2760-2014《食品安全国家标准 食品添加剂使用标准》、GB 25191-2010《食品安全国家标准 调制乳》等标准及产品明示标准和指标的要求。</w:t>
      </w:r>
    </w:p>
    <w:p w:rsidR="003A1F4A" w:rsidRPr="00E27050" w:rsidRDefault="00A51578" w:rsidP="00E27050"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薯类和膨化食品抽检依据是GB 17401-2014《食品安全国家标准 膨化食品》、GB 2760-2014《食品安全国家标准 食品添加剂使用标准》、GB 2761-2017《食品安全国家标准 食品中真菌毒素限量》等标准及产品明示标准和指标的要求。</w:t>
      </w:r>
    </w:p>
    <w:p w:rsidR="003A1F4A" w:rsidRPr="00E27050" w:rsidRDefault="00A51578" w:rsidP="00E27050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bookmarkStart w:id="0" w:name="_GoBack"/>
      <w:bookmarkEnd w:id="0"/>
      <w:r w:rsidRPr="00E27050">
        <w:rPr>
          <w:rFonts w:ascii="黑体" w:eastAsia="黑体" w:hAnsi="黑体" w:cs="仿宋" w:hint="eastAsia"/>
          <w:sz w:val="32"/>
          <w:szCs w:val="32"/>
        </w:rPr>
        <w:lastRenderedPageBreak/>
        <w:t>检验项目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保健食品检验项目包含铅（Pb）、总砷 （As）、总汞（Hg）、菌落总数、大肠菌群、霉菌和酵母、金黄色葡萄球菌、沙门氏菌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调味品检验项目包含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谷氨酸钠、呈味核苷酸二钠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发酵酒检验项目包含酒精度、甲醛。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蒸馏酒检验项目包含酒精度、甲醇、氰化物（以HCN计）、糖精钠（以糖精计）、甜蜜素（以环己基氨基磺酸计）、三氯蔗糖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酱油检验项目包含氨基酸态氮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 、糖精钠（以糖精计）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畜禽肉检验项目包含挥发性盐基氮、恩诺沙星、氧氟沙星、培氟沙星、诺氟沙星、呋喃唑酮代谢物、呋喃西林代谢物、磺胺类（总量）、甲氧苄啶、氯霉素、氟苯尼考、</w:t>
      </w:r>
      <w:r w:rsidRPr="00E27050">
        <w:rPr>
          <w:rFonts w:ascii="仿宋_GB2312" w:eastAsia="仿宋_GB2312" w:hAnsi="仿宋" w:cs="仿宋" w:hint="eastAsia"/>
          <w:sz w:val="32"/>
          <w:szCs w:val="32"/>
        </w:rPr>
        <w:lastRenderedPageBreak/>
        <w:t>五氯酚酸钠（以五氯酚计）、多西环素、土霉素、克伦特罗、莱克多巴胺、沙丁胺醇、地塞米松、利巴韦林、甲硝唑、喹乙醇、氯丙嗪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蜂产品检验项目包含果糖和葡萄糖、蔗糖、铅（以Pb计）、氯霉素、培氟沙星、氧氟沙星、诺氟沙星、甲硝唑、地美硝唑、菌落总数、霉菌计数、嗜渗酵母计数。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食品农产品检验项目包括氧乐果、克百威、多菌灵、氯氟氰菊酯和高效氯氟氰菊酯、溴氰菊酯、涕灭威、灭蝇胺、氟虫腈、甲胺磷、倍硫磷、治螟磷、乙酰甲胺磷、甲基异柳磷、灭多威、久效磷、甲拌磷、毒死蜱、乐果、甲基毒死蜱、敌敌畏、甲氨基阿维菌素苯甲酸盐、氯氰菊酯和高效氯氰菊酯、苯醚甲环唑、灭线磷、丙环唑、丙溴磷、丁硫克百威、啶虫脒、三唑醇、氧乐果、对硫磷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鲜蛋检验项目包括氯霉素、氟苯尼考、恩诺沙星、氧氟沙星、诺氟沙星、金刚烷胺、金刚乙胺、多西环素、甲硝唑、磺胺类（总量）、呋喃唑酮代谢物、氟虫腈。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大米检验项目包含 铅（以Pb计）、镉（以Cd计）、无机砷（以As计）、黄曲霉毒素B1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速冻水产制品检验项目包含过氧化值、苯甲酸及其钠盐（以苯甲酸计）、山梨酸及其钾盐（以山梨酸计）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饮料检验项目包含苯甲酸及其钠盐（以苯甲酸计）、山梨酸及其钾盐（以山梨酸计）、防腐剂混合使用时各自用</w:t>
      </w:r>
      <w:r w:rsidRPr="00E27050">
        <w:rPr>
          <w:rFonts w:ascii="仿宋_GB2312" w:eastAsia="仿宋_GB2312" w:hAnsi="仿宋" w:cs="仿宋" w:hint="eastAsia"/>
          <w:sz w:val="32"/>
          <w:szCs w:val="32"/>
        </w:rPr>
        <w:lastRenderedPageBreak/>
        <w:t>量占其最大使用量的比例之和、糖精钠（以糖精计）、安赛蜜、合成着色剂（苋菜红、胭脂红、柠檬黄、日落黄、亮蓝）、菌落总数、霉菌、酵母、金黄色葡萄球菌、沙门氏菌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冷冻饮品检验项目包含蛋白质、甜蜜素（以环己基氨基磺酸计）、阿力甜、菌落总数、大肠菌群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含茶制品和代用茶检验项目包含铅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水产品检验项目包含挥发性盐基氮、组胺、镉（以Cd计）、孔雀石绿、氯霉素、氟苯尼考、呋喃唑酮代谢物、呋喃西林代谢物、恩诺沙星、氧氟沙星、培氟沙星、诺氟沙星、土霉素、磺胺类（总量）、甲氧苄啶、地西泮、甲硝唑、五氯酚酸钠（以五氯酚计）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小麦粉检验项目包含镉（以Cd计）、苯并[a]芘、玉米赤霉烯酮、脱氧雪腐镰刀菌烯醇、赭曲霉毒素A、黄曲霉毒素B1、过氧化苯甲酰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食用植物油(含煎炸用油)检验项目包含酸值/酸价、过氧化值、黄曲霉毒素B1、苯并[a]芘、溶剂残留量、特丁基对苯二酚（TBHQ）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粽子检验项目包含苯甲酸及其钠盐（以苯甲酸计）、山梨酸及其钾盐（以山梨酸计）、糖精钠（以糖精计）、安赛蜜、商业无菌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饼干检验项目包含菌落总数、大肠菌群、铝的残留量、脱氢乙酸、苯甲酸、山梨酸、过氧化值、酸价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lastRenderedPageBreak/>
        <w:t>糖果制品检验项目包含铅、菌落总数、大肠菌群、糖精钠、日落黄等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乳制品检验项目包含脂肪、蛋白质、酸度、三聚氰胺、脱氢乙酸及其钠盐(以脱氢乙酸计)、山梨酸及其钾盐（以山梨酸计）、大肠菌群、酵母、霉菌、金黄色葡萄球菌、沙门氏菌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A51578" w:rsidP="00E2705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E27050">
        <w:rPr>
          <w:rFonts w:ascii="仿宋_GB2312" w:eastAsia="仿宋_GB2312" w:hAnsi="仿宋" w:cs="仿宋" w:hint="eastAsia"/>
          <w:sz w:val="32"/>
          <w:szCs w:val="32"/>
        </w:rPr>
        <w:t>薯类和膨化食品检验项目包含苯甲酸、山梨酸、糖精钠、酸价、过氧化值</w:t>
      </w:r>
      <w:r w:rsidR="00E2705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A1F4A" w:rsidRPr="00E27050" w:rsidRDefault="003A1F4A" w:rsidP="00E2705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3A1F4A" w:rsidRPr="00E27050" w:rsidRDefault="003A1F4A" w:rsidP="00E2705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3A1F4A" w:rsidRPr="00E27050" w:rsidSect="003A1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B43" w:rsidRDefault="001D7B43" w:rsidP="00E84519">
      <w:r>
        <w:separator/>
      </w:r>
    </w:p>
  </w:endnote>
  <w:endnote w:type="continuationSeparator" w:id="1">
    <w:p w:rsidR="001D7B43" w:rsidRDefault="001D7B43" w:rsidP="00E84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B43" w:rsidRDefault="001D7B43" w:rsidP="00E84519">
      <w:r>
        <w:separator/>
      </w:r>
    </w:p>
  </w:footnote>
  <w:footnote w:type="continuationSeparator" w:id="1">
    <w:p w:rsidR="001D7B43" w:rsidRDefault="001D7B43" w:rsidP="00E84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B63606"/>
    <w:multiLevelType w:val="singleLevel"/>
    <w:tmpl w:val="CBB63606"/>
    <w:lvl w:ilvl="0">
      <w:start w:val="1"/>
      <w:numFmt w:val="decimal"/>
      <w:lvlText w:val="%1."/>
      <w:lvlJc w:val="left"/>
      <w:pPr>
        <w:tabs>
          <w:tab w:val="left" w:pos="-328"/>
        </w:tabs>
        <w:ind w:left="0" w:firstLine="0"/>
      </w:pPr>
    </w:lvl>
  </w:abstractNum>
  <w:abstractNum w:abstractNumId="1">
    <w:nsid w:val="1E6D3552"/>
    <w:multiLevelType w:val="singleLevel"/>
    <w:tmpl w:val="1E6D3552"/>
    <w:lvl w:ilvl="0">
      <w:start w:val="1"/>
      <w:numFmt w:val="decimal"/>
      <w:suff w:val="nothing"/>
      <w:lvlText w:val="%1."/>
      <w:lvlJc w:val="left"/>
      <w:pPr>
        <w:ind w:left="444" w:hanging="454"/>
      </w:pPr>
      <w:rPr>
        <w:rFonts w:hint="default"/>
      </w:rPr>
    </w:lvl>
  </w:abstractNum>
  <w:abstractNum w:abstractNumId="2">
    <w:nsid w:val="3F482F38"/>
    <w:multiLevelType w:val="singleLevel"/>
    <w:tmpl w:val="3F482F3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F753C1F"/>
    <w:rsid w:val="001C59FE"/>
    <w:rsid w:val="001D7B43"/>
    <w:rsid w:val="003A1F4A"/>
    <w:rsid w:val="005E3195"/>
    <w:rsid w:val="00A51578"/>
    <w:rsid w:val="00E27050"/>
    <w:rsid w:val="00E84519"/>
    <w:rsid w:val="6F753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F4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4519"/>
    <w:rPr>
      <w:sz w:val="18"/>
      <w:szCs w:val="18"/>
    </w:rPr>
  </w:style>
  <w:style w:type="paragraph" w:styleId="a4">
    <w:name w:val="footer"/>
    <w:basedOn w:val="a"/>
    <w:link w:val="Char0"/>
    <w:rsid w:val="00E84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4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CAREER-06</cp:lastModifiedBy>
  <cp:revision>3</cp:revision>
  <dcterms:created xsi:type="dcterms:W3CDTF">2020-11-25T02:41:00Z</dcterms:created>
  <dcterms:modified xsi:type="dcterms:W3CDTF">2020-11-26T03:03:00Z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