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5701">
      <w:pPr>
        <w:ind w:left="-800" w:right="-1425" w:hanging="10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比选文件领取登记表</w:t>
      </w:r>
    </w:p>
    <w:p w14:paraId="464496FD">
      <w:pPr>
        <w:rPr>
          <w:rFonts w:asciiTheme="minorEastAsia" w:hAnsiTheme="minorEastAsia" w:eastAsiaTheme="minorEastAsia"/>
          <w:szCs w:val="21"/>
        </w:rPr>
      </w:pPr>
    </w:p>
    <w:p w14:paraId="4ABF7DCB">
      <w:pPr>
        <w:ind w:left="1200" w:hanging="1200" w:hangingChars="5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项目名称：北京经济技术开发区土地储备与建设服务中心2025年</w:t>
      </w:r>
      <w:r>
        <w:rPr>
          <w:rFonts w:hint="eastAsia" w:asciiTheme="minorEastAsia" w:hAnsiTheme="minorEastAsia" w:eastAsiaTheme="minorEastAsia"/>
          <w:kern w:val="0"/>
          <w:sz w:val="24"/>
        </w:rPr>
        <w:t>不动产登记大厅智能呼叫云平台项目</w:t>
      </w:r>
    </w:p>
    <w:tbl>
      <w:tblPr>
        <w:tblStyle w:val="4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719"/>
        <w:gridCol w:w="6232"/>
      </w:tblGrid>
      <w:tr w14:paraId="2C08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vAlign w:val="center"/>
          </w:tcPr>
          <w:p w14:paraId="3E3A6D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719" w:type="dxa"/>
            <w:vAlign w:val="center"/>
          </w:tcPr>
          <w:p w14:paraId="3B1658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参选人名称（全称）</w:t>
            </w:r>
          </w:p>
        </w:tc>
        <w:tc>
          <w:tcPr>
            <w:tcW w:w="6232" w:type="dxa"/>
            <w:vAlign w:val="center"/>
          </w:tcPr>
          <w:p w14:paraId="03B038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93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vAlign w:val="center"/>
          </w:tcPr>
          <w:p w14:paraId="49DF43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19" w:type="dxa"/>
            <w:vAlign w:val="center"/>
          </w:tcPr>
          <w:p w14:paraId="3C245B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  取  时  间</w:t>
            </w:r>
          </w:p>
        </w:tc>
        <w:tc>
          <w:tcPr>
            <w:tcW w:w="6232" w:type="dxa"/>
            <w:vAlign w:val="center"/>
          </w:tcPr>
          <w:p w14:paraId="177BB9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      时     分</w:t>
            </w:r>
          </w:p>
        </w:tc>
      </w:tr>
      <w:tr w14:paraId="4108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vAlign w:val="center"/>
          </w:tcPr>
          <w:p w14:paraId="351495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19" w:type="dxa"/>
            <w:vAlign w:val="center"/>
          </w:tcPr>
          <w:p w14:paraId="2A957C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 取 人</w:t>
            </w:r>
          </w:p>
        </w:tc>
        <w:tc>
          <w:tcPr>
            <w:tcW w:w="6232" w:type="dxa"/>
            <w:vAlign w:val="center"/>
          </w:tcPr>
          <w:p w14:paraId="4EF22551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3168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vAlign w:val="center"/>
          </w:tcPr>
          <w:p w14:paraId="100116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19" w:type="dxa"/>
            <w:vAlign w:val="center"/>
          </w:tcPr>
          <w:p w14:paraId="3E67DE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领取人身份证号</w:t>
            </w:r>
          </w:p>
        </w:tc>
        <w:tc>
          <w:tcPr>
            <w:tcW w:w="6232" w:type="dxa"/>
            <w:vAlign w:val="center"/>
          </w:tcPr>
          <w:p w14:paraId="5232AAA2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4BD8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vAlign w:val="center"/>
          </w:tcPr>
          <w:p w14:paraId="3073702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719" w:type="dxa"/>
            <w:vAlign w:val="center"/>
          </w:tcPr>
          <w:p w14:paraId="4B9F4B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6232" w:type="dxa"/>
            <w:vAlign w:val="center"/>
          </w:tcPr>
          <w:p w14:paraId="1909B639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7679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vAlign w:val="center"/>
          </w:tcPr>
          <w:p w14:paraId="7972E1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719" w:type="dxa"/>
            <w:vAlign w:val="center"/>
          </w:tcPr>
          <w:p w14:paraId="56D1BB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6232" w:type="dxa"/>
            <w:vAlign w:val="center"/>
          </w:tcPr>
          <w:p w14:paraId="3B6EF66C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 w14:paraId="05773483">
      <w:pPr>
        <w:rPr>
          <w:sz w:val="24"/>
        </w:rPr>
      </w:pPr>
    </w:p>
    <w:p w14:paraId="070FF3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907C8"/>
    <w:rsid w:val="1F59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2025-06-04T08:02:00Z</dcterms:created>
  <dc:creator>名字不重要</dc:creator>
  <cp:lastModifiedBy>名字不重要</cp:lastModifiedBy>
  <dcterms:modified xsi:type="dcterms:W3CDTF">2025-06-04T08:02:26Z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B6F1051B59834949B7F12E2141D10A9B_11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