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2024年4月博兴街道执法队行政执法检查结果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3002"/>
        <w:gridCol w:w="1395"/>
        <w:gridCol w:w="2894"/>
        <w:gridCol w:w="2024"/>
        <w:gridCol w:w="1908"/>
        <w:gridCol w:w="21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28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59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49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021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14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673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55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王</w:t>
            </w:r>
            <w:bookmarkStart w:id="0" w:name="_GoBack"/>
            <w:bookmarkEnd w:id="0"/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2024-04-19 10:50:00</w:t>
            </w:r>
          </w:p>
        </w:tc>
        <w:tc>
          <w:tcPr>
            <w:tcW w:w="1021" w:type="pc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京开城管120检202410000231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周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*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2024-04-19 11:24:00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京开城管120检202410000175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2024-04-19 09:00:00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京开城管051检202410000808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15:00:00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京开城管046检202410003519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14:45:00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京开城管046检202410003411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14:40:00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京开城管046检202410003331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14:35:00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京开城管046检202410003243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16:43:00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非现场检查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京开城管046检202410003163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14:23:00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京开城管046检202410003048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14:27:00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京开城管046检202410002955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14:31:00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京开城管046检202410002869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14:27:00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京开城管046检202410002774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14:27:00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京开城管046检202410002691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14:32:00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京开城管046检202410002572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14:25:00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京开城管046检202410002424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14:35:00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京开城管046检202410002397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14:35:00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非现场检查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京开城管046检202410002285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14:32:00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京开城管046检202410002109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14:22:00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京开城管046检202410002091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北京食客美餐饮有限公司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10:30:00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京开城管101检202410002841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北京兴聚源餐饮服务有限公司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10:10:00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京开城管101检202410002719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北京胜宴餐饮服务有限公司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10:19:00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京开城管101检202410002611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2024-04-17 12:38:49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京开城管045检202410002474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中交建筑集团有限公司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15:21:00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京开城管018检202410001868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059" w:type="pct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10:36:00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京开城管045检202410002319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059" w:type="pct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11:17:00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京开城管045检202410002296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北京亿马先锋汽车科技有限公司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10:43:00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京开城管101检202410002516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北京美基机电设备有限公司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10:30:00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京开城管101检202410002469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10:49:00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京开城管045检202410002141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10:40:00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京开城管045检202410002057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10:35:00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京开城管045检202410001915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北京中鼎优尚科技有限公司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14:44:00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京开城管051检202410000795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14:41:00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京开城管045检202410001881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14:36:00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京开城管046检202410001926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14:31:00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京开城管046检202410001841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11:13:48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京开城管009检202410003257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亦城景园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2024-04-16 11:10:02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京开城管051检202410000658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2024-04-15 09:46:00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京开城管009检202410003142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2024-04-01 08:54:00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非现场检查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京开城管046检202410001794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此检查单为施工现场视频监控检查单，无明确检查对象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2024-04-01 08:48:00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非现场检查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京开城管046检202410001691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；联系方式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填表说明：</w:t>
      </w: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1.可参照市级部门执法检查结果公示情况，网址：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instrText xml:space="preserve"> HYPERLINK "https://www.beijing.gov.cn/gongkai/zdlyxxgk/xzzfgs/index.html" </w:instrTex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separate"/>
      </w:r>
      <w:r>
        <w:rPr>
          <w:rStyle w:val="5"/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https://www.beijing.gov.cn/gongkai/zdlyxxgk/xzzfgs/index.html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24"/>
          <w:szCs w:val="24"/>
          <w:lang w:val="en-US" w:eastAsia="zh-CN"/>
        </w:rPr>
        <w:t>2.每月10</w:t>
      </w:r>
      <w:r>
        <w:rPr>
          <w:rFonts w:hint="eastAsia" w:ascii="仿宋_GB2312" w:hAnsi="仿宋_GB2312" w:eastAsia="仿宋_GB2312" w:cs="仿宋_GB2312"/>
          <w:b/>
          <w:bCs/>
          <w:color w:val="FF0000"/>
          <w:sz w:val="24"/>
          <w:szCs w:val="24"/>
          <w:lang w:val="en-US" w:eastAsia="zh-CN"/>
        </w:rPr>
        <w:t>日下班前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将上月或者上季度电子版材料通过京办反馈至平安办联系人（吕晋蒙）。</w:t>
      </w:r>
    </w:p>
    <w:p/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86"/>
    <w:family w:val="auto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77F75A5E"/>
    <w:rsid w:val="79334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Office_12.1.0.16910_F1E327BC-269C-435d-A152-05C5408002CA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2024-05-13T03:22:00Z</dcterms:created>
  <dc:creator>ELma</dc:creator>
  <cp:lastModifiedBy>ELma</cp:lastModifiedBy>
  <dcterms:modified xsi:type="dcterms:W3CDTF">2024-05-13T04:31:38Z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2052-12.1.0.16910</vt:lpwstr>
  </property>
  <property fmtid="{D5CDD505-2E9C-101B-9397-08002B2CF9AE}" pid="3" name="ICV">
    <vt:lpwstr>1752F90E4BF44F40ADBD2501F2B0AE36_11</vt:lpwstr>
  </property>
</Properties>
</file>