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B4449">
      <w:pPr>
        <w:spacing w:line="560" w:lineRule="exact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附件1-2</w:t>
      </w:r>
    </w:p>
    <w:p w14:paraId="50DBE39B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</w:p>
    <w:p w14:paraId="120C9AD0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  <w:r>
        <w:rPr>
          <w:rFonts w:ascii="Times New Roman" w:eastAsia="方正小标宋简体" w:cs="Times New Roman"/>
          <w:sz w:val="44"/>
          <w:szCs w:val="44"/>
        </w:rPr>
        <w:t>北京市消防安全重点单位申报操作指引</w:t>
      </w:r>
    </w:p>
    <w:p w14:paraId="0451311B">
      <w:pPr>
        <w:spacing w:line="560" w:lineRule="exact"/>
        <w:ind w:firstLine="640" w:firstLineChars="200"/>
        <w:rPr>
          <w:rFonts w:ascii="Times New Roman" w:eastAsia="黑体" w:cs="Times New Roman"/>
        </w:rPr>
      </w:pPr>
    </w:p>
    <w:p w14:paraId="26703050">
      <w:pPr>
        <w:spacing w:line="560" w:lineRule="exact"/>
        <w:ind w:firstLine="640" w:firstLineChars="200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一、登录</w:t>
      </w:r>
    </w:p>
    <w:p w14:paraId="74E84618">
      <w:pPr>
        <w:spacing w:line="560" w:lineRule="exact"/>
        <w:ind w:firstLine="560" w:firstLineChars="200"/>
        <w:rPr>
          <w:rFonts w:ascii="Times New Roman" w:cs="Times New Roman"/>
        </w:rPr>
      </w:pPr>
      <w:r>
        <w:rPr>
          <w:rFonts w:ascii="Times New Roman" w:cs="Times New Roman"/>
          <w:bCs/>
          <w:sz w:val="28"/>
          <w:szCs w:val="28"/>
        </w:rPr>
        <w:t xml:space="preserve"> </w:t>
      </w:r>
      <w:r>
        <w:rPr>
          <w:rFonts w:ascii="Times New Roman" w:cs="Times New Roman"/>
        </w:rPr>
        <w:t>社会单位通过“北京市统一身份认证平台登录”方式使用账号（统一社会信用代码）、密码登录北京市消防一体化综合监管服务系统。具体如下图所示：</w:t>
      </w:r>
    </w:p>
    <w:p w14:paraId="43AFDC83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系统访问地址为：</w:t>
      </w:r>
      <w:r>
        <w:fldChar w:fldCharType="begin"/>
      </w:r>
      <w:r>
        <w:instrText xml:space="preserve"> HYPERLINK "http://xfzhjg.bj.119.gov.cn/" \t "https://kimi.moonshot.cn/chat/_blank" </w:instrText>
      </w:r>
      <w:r>
        <w:fldChar w:fldCharType="separate"/>
      </w:r>
      <w:r>
        <w:rPr>
          <w:rStyle w:val="6"/>
          <w:rFonts w:ascii="Times New Roman" w:cs="Times New Roman"/>
          <w:szCs w:val="24"/>
        </w:rPr>
        <w:t>http://xfzhjg.bj.119.gov.cn</w:t>
      </w:r>
      <w:r>
        <w:rPr>
          <w:rStyle w:val="6"/>
          <w:rFonts w:ascii="Times New Roman" w:cs="Times New Roman"/>
          <w:szCs w:val="24"/>
        </w:rPr>
        <w:fldChar w:fldCharType="end"/>
      </w:r>
    </w:p>
    <w:p w14:paraId="22B7335E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  <w:r>
        <w:rPr>
          <w:rFonts w:ascii="Times New Roman" w:eastAsia="黑体" w:cs="Times New Roman"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610235</wp:posOffset>
            </wp:positionH>
            <wp:positionV relativeFrom="paragraph">
              <wp:posOffset>106045</wp:posOffset>
            </wp:positionV>
            <wp:extent cx="4206875" cy="2028825"/>
            <wp:effectExtent l="0" t="0" r="3175" b="952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141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EF2014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0C060CCC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5DFEF3A3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6F6ED0A6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9572A93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23EE025F">
      <w:pPr>
        <w:spacing w:line="560" w:lineRule="exact"/>
        <w:ind w:firstLine="640" w:firstLineChars="200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二、申报</w:t>
      </w:r>
    </w:p>
    <w:p w14:paraId="72B1ABB8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从首页进入【重点单位申报】模块，具体如下图所示：</w:t>
      </w:r>
    </w:p>
    <w:p w14:paraId="7F987608">
      <w:pPr>
        <w:ind w:firstLine="640" w:firstLineChars="200"/>
        <w:rPr>
          <w:rFonts w:ascii="Times New Roman" w:cs="Times New Roman"/>
        </w:rPr>
      </w:pPr>
      <w:r>
        <w:rPr>
          <w:rFonts w:ascii="Times New Roman" w:eastAsia="仿宋" w:cs="Times New Roman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675640</wp:posOffset>
            </wp:positionH>
            <wp:positionV relativeFrom="paragraph">
              <wp:posOffset>31750</wp:posOffset>
            </wp:positionV>
            <wp:extent cx="4210685" cy="2461260"/>
            <wp:effectExtent l="0" t="0" r="18415" b="15240"/>
            <wp:wrapNone/>
            <wp:docPr id="5" name="图片 5" descr="图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层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681" cy="24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8E5B03">
      <w:pPr>
        <w:spacing w:line="560" w:lineRule="exact"/>
        <w:ind w:firstLine="640" w:firstLineChars="200"/>
        <w:rPr>
          <w:rFonts w:ascii="Times New Roman" w:eastAsia="黑体" w:cs="Times New Roman"/>
        </w:rPr>
      </w:pPr>
    </w:p>
    <w:p w14:paraId="563DAE2B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03D17530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  <w:r>
        <w:rPr>
          <w:rFonts w:ascii="Times New Roman" w:eastAsia="黑体" w:cs="Times New Roman"/>
          <w:bCs/>
          <w:sz w:val="28"/>
          <w:szCs w:val="28"/>
        </w:rPr>
        <w:t xml:space="preserve">  </w:t>
      </w:r>
    </w:p>
    <w:p w14:paraId="465AC64C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5EBD1C28">
      <w:pPr>
        <w:rPr>
          <w:rFonts w:ascii="Times New Roman" w:eastAsia="黑体" w:cs="Times New Roman"/>
          <w:bCs/>
          <w:sz w:val="28"/>
          <w:szCs w:val="28"/>
        </w:rPr>
      </w:pPr>
    </w:p>
    <w:p w14:paraId="1BEEA01D">
      <w:pPr>
        <w:rPr>
          <w:rFonts w:ascii="Times New Roman" w:eastAsia="黑体" w:cs="Times New Roman"/>
          <w:bCs/>
          <w:sz w:val="28"/>
          <w:szCs w:val="28"/>
        </w:rPr>
      </w:pPr>
    </w:p>
    <w:p w14:paraId="5F042FA1">
      <w:pPr>
        <w:rPr>
          <w:rFonts w:ascii="Times New Roman" w:eastAsia="黑体" w:cs="Times New Roman"/>
          <w:bCs/>
          <w:sz w:val="28"/>
          <w:szCs w:val="28"/>
        </w:rPr>
        <w:sectPr>
          <w:pgSz w:w="11906" w:h="16838"/>
          <w:pgMar w:top="1531" w:right="1531" w:bottom="1531" w:left="1531" w:header="851" w:footer="992" w:gutter="0"/>
          <w:cols w:space="425" w:num="1"/>
          <w:docGrid w:type="lines" w:linePitch="435" w:charSpace="0"/>
        </w:sectPr>
      </w:pPr>
    </w:p>
    <w:p w14:paraId="39041011">
      <w:pPr>
        <w:spacing w:line="560" w:lineRule="exact"/>
        <w:ind w:firstLine="643" w:firstLineChars="200"/>
        <w:rPr>
          <w:rFonts w:ascii="Times New Roman" w:eastAsia="仿宋" w:cs="Times New Roman"/>
          <w:b/>
          <w:szCs w:val="22"/>
        </w:rPr>
      </w:pPr>
      <w:r>
        <w:rPr>
          <w:rFonts w:ascii="Times New Roman" w:eastAsia="仿宋" w:cs="Times New Roman"/>
          <w:b/>
          <w:szCs w:val="22"/>
        </w:rPr>
        <w:t>针对2025年已被界定为我市消防安全重点单位，无需新建场所，仅完善相关申报内容</w:t>
      </w:r>
    </w:p>
    <w:p w14:paraId="20DE0DAD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eastAsia="仿宋" w:cs="Times New Roman"/>
          <w:szCs w:val="22"/>
        </w:rPr>
        <w:t>在申报管理列中，找到申报时间为2026年的任务，直接进行申报，具体如下图所示：</w:t>
      </w:r>
    </w:p>
    <w:p w14:paraId="685AF3EF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eastAsia="仿宋" w:cs="Times New Roman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133985</wp:posOffset>
            </wp:positionV>
            <wp:extent cx="5263515" cy="2776855"/>
            <wp:effectExtent l="0" t="0" r="13335" b="4445"/>
            <wp:wrapNone/>
            <wp:docPr id="17" name="图片 17" descr="图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层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FF749F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21A5BADA">
      <w:pPr>
        <w:spacing w:line="560" w:lineRule="exact"/>
        <w:ind w:firstLine="640" w:firstLineChars="200"/>
        <w:rPr>
          <w:rFonts w:ascii="Times New Roman" w:cs="Times New Roman"/>
        </w:rPr>
      </w:pPr>
    </w:p>
    <w:p w14:paraId="43DFA57F">
      <w:pPr>
        <w:spacing w:line="560" w:lineRule="exact"/>
        <w:ind w:firstLine="640" w:firstLineChars="200"/>
        <w:rPr>
          <w:rFonts w:ascii="Times New Roman" w:cs="Times New Roman"/>
        </w:rPr>
      </w:pPr>
    </w:p>
    <w:p w14:paraId="60BD3401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047F01A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44686051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665AF74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54CC6FA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5D4E6F38">
      <w:pPr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eastAsia="仿宋" w:cs="Times New Roman"/>
          <w:szCs w:val="22"/>
        </w:rPr>
        <w:t>针对未列为我市消防安全重点单位的，需自行新增申报。</w:t>
      </w:r>
    </w:p>
    <w:p w14:paraId="6961CE1A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eastAsia="仿宋" w:cs="Times New Roman"/>
          <w:szCs w:val="22"/>
        </w:rPr>
        <w:t>1.在重点单位申报页面点击【新增申报】，选择要申报的场所。具体如下图所示：</w:t>
      </w:r>
    </w:p>
    <w:p w14:paraId="3C26930C">
      <w:pPr>
        <w:spacing w:line="560" w:lineRule="exact"/>
        <w:ind w:firstLine="640" w:firstLineChars="200"/>
        <w:rPr>
          <w:rFonts w:ascii="Times New Roman" w:eastAsia="宋体" w:cs="Times New Roman"/>
        </w:rPr>
      </w:pPr>
      <w:r>
        <w:rPr>
          <w:rFonts w:ascii="Times New Roman" w:eastAsia="仿宋" w:cs="Times New Roman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217805</wp:posOffset>
            </wp:positionH>
            <wp:positionV relativeFrom="paragraph">
              <wp:posOffset>164465</wp:posOffset>
            </wp:positionV>
            <wp:extent cx="5261610" cy="2845435"/>
            <wp:effectExtent l="0" t="0" r="15240" b="12065"/>
            <wp:wrapNone/>
            <wp:docPr id="18" name="图片 18" descr="图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层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01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97593C">
      <w:pPr>
        <w:spacing w:line="560" w:lineRule="exact"/>
        <w:ind w:firstLine="640" w:firstLineChars="200"/>
        <w:rPr>
          <w:rFonts w:ascii="Times New Roman" w:cs="Times New Roman"/>
        </w:rPr>
      </w:pPr>
    </w:p>
    <w:p w14:paraId="19375F82">
      <w:pPr>
        <w:spacing w:line="560" w:lineRule="exact"/>
        <w:ind w:firstLine="640" w:firstLineChars="200"/>
        <w:rPr>
          <w:rFonts w:ascii="Times New Roman" w:cs="Times New Roman"/>
        </w:rPr>
      </w:pPr>
    </w:p>
    <w:p w14:paraId="6F8018A5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DB7D60B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371FD731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1AF37E9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3425632D">
      <w:pPr>
        <w:spacing w:line="560" w:lineRule="exact"/>
        <w:rPr>
          <w:rFonts w:ascii="Times New Roman" w:eastAsia="黑体" w:cs="Times New Roman"/>
          <w:bCs/>
          <w:sz w:val="28"/>
          <w:szCs w:val="28"/>
        </w:rPr>
        <w:sectPr>
          <w:pgSz w:w="11906" w:h="16838"/>
          <w:pgMar w:top="1531" w:right="1531" w:bottom="1531" w:left="1531" w:header="851" w:footer="992" w:gutter="0"/>
          <w:pgNumType w:start="2"/>
          <w:cols w:space="425" w:num="1"/>
          <w:docGrid w:type="lines" w:linePitch="435" w:charSpace="0"/>
        </w:sectPr>
      </w:pPr>
    </w:p>
    <w:p w14:paraId="1440BA2B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  <w:r>
        <w:rPr>
          <w:rFonts w:ascii="Times New Roman" w:eastAsia="仿宋" w:cs="Times New Roman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-24765</wp:posOffset>
            </wp:positionV>
            <wp:extent cx="4840605" cy="3571240"/>
            <wp:effectExtent l="0" t="0" r="17145" b="10160"/>
            <wp:wrapNone/>
            <wp:docPr id="19" name="图片 19" descr="图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层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02" b="628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7A121A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50E29F87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2E58B8E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13480348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3D64635C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35836D63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76BD5416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6F7B2453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5FF77DF9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6AA6840A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eastAsia="仿宋" w:cs="Times New Roman"/>
          <w:szCs w:val="22"/>
        </w:rPr>
        <w:t>2.进入“消防安全重点申报”页面，开始填写申报，先依据《北京市消防安全重点单位界定标准》，选择具体所属重点单位类型；然后依据《北京市火灾高危单位界定标准》，选择具体所属火灾高危单位类型；再填写单位基本信息、场所信息、消防管理相关信息。三方面信息都填完整后，提交申请，生成申报表。具体如下图所示：</w:t>
      </w:r>
    </w:p>
    <w:p w14:paraId="0AE6A128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cs="Times New Roma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26035</wp:posOffset>
            </wp:positionV>
            <wp:extent cx="5615940" cy="2996565"/>
            <wp:effectExtent l="0" t="0" r="3810" b="133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63EE9D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5E78FEF9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4914BAC4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756DF12E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0FF3F82E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1FC56E6F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615DB0C3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  <w:sectPr>
          <w:pgSz w:w="11906" w:h="16838"/>
          <w:pgMar w:top="1531" w:right="1531" w:bottom="1531" w:left="1531" w:header="851" w:footer="992" w:gutter="0"/>
          <w:pgNumType w:start="3"/>
          <w:cols w:space="425" w:num="1"/>
          <w:docGrid w:type="lines" w:linePitch="435" w:charSpace="0"/>
        </w:sectPr>
      </w:pPr>
    </w:p>
    <w:p w14:paraId="1BD8B554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  <w:r>
        <w:rPr>
          <w:rFonts w:ascii="Times New Roman" w:cs="Times New Roma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92710</wp:posOffset>
            </wp:positionV>
            <wp:extent cx="5615940" cy="6605905"/>
            <wp:effectExtent l="0" t="0" r="3810" b="444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660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306D6B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7170AA3F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3B0C1C9E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5E898E4C">
      <w:pPr>
        <w:adjustRightInd w:val="0"/>
        <w:snapToGrid w:val="0"/>
        <w:spacing w:line="560" w:lineRule="exact"/>
        <w:ind w:firstLine="640" w:firstLineChars="200"/>
        <w:rPr>
          <w:rFonts w:ascii="Times New Roman" w:eastAsia="仿宋" w:cs="Times New Roman"/>
          <w:szCs w:val="22"/>
        </w:rPr>
      </w:pPr>
    </w:p>
    <w:p w14:paraId="481B183B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p w14:paraId="690730DE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3BB08880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25A74BEE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626826F5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510B9FBD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08634ED2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30F6543B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7C8CE03C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5E2161C2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21BD2C10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499F0BF4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58E2BF73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5BDC2F09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30347562">
      <w:pPr>
        <w:spacing w:line="560" w:lineRule="exact"/>
        <w:jc w:val="left"/>
        <w:rPr>
          <w:rFonts w:ascii="Times New Roman" w:eastAsia="黑体" w:cs="Times New Roman"/>
          <w:bCs/>
        </w:rPr>
      </w:pPr>
    </w:p>
    <w:p w14:paraId="51A65809">
      <w:pPr>
        <w:spacing w:line="560" w:lineRule="exact"/>
        <w:ind w:firstLine="640" w:firstLineChars="200"/>
        <w:jc w:val="left"/>
        <w:rPr>
          <w:rFonts w:ascii="Times New Roman" w:eastAsia="仿宋" w:cs="Times New Roman"/>
          <w:szCs w:val="22"/>
        </w:rPr>
        <w:sectPr>
          <w:pgSz w:w="11906" w:h="16838"/>
          <w:pgMar w:top="1531" w:right="1531" w:bottom="1531" w:left="1531" w:header="851" w:footer="992" w:gutter="0"/>
          <w:pgNumType w:start="4"/>
          <w:cols w:space="425" w:num="1"/>
          <w:docGrid w:type="lines" w:linePitch="435" w:charSpace="0"/>
        </w:sectPr>
      </w:pPr>
      <w:r>
        <w:rPr>
          <w:rFonts w:ascii="Times New Roman" w:eastAsia="仿宋" w:cs="Times New Roman"/>
          <w:szCs w:val="22"/>
        </w:rPr>
        <w:t>3.点击【下载申报表】按钮，线下将下载的申报表签字（消防安全管理人）、盖章（单位公章）后，将扫描后的pdf/图片文件上传，点击【提交】，完成本场所的相关申报。具体如下图所示：</w:t>
      </w:r>
    </w:p>
    <w:p w14:paraId="3BE93B58">
      <w:pPr>
        <w:spacing w:line="560" w:lineRule="exact"/>
        <w:ind w:firstLine="640" w:firstLineChars="200"/>
        <w:jc w:val="left"/>
        <w:rPr>
          <w:rFonts w:ascii="Times New Roman" w:eastAsia="仿宋" w:cs="Times New Roman"/>
          <w:szCs w:val="22"/>
        </w:rPr>
      </w:pPr>
      <w:r>
        <w:rPr>
          <w:rFonts w:ascii="Times New Roman" w:eastAsia="宋体" w:cs="Times New Roman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-15875</wp:posOffset>
            </wp:positionV>
            <wp:extent cx="5267325" cy="5462905"/>
            <wp:effectExtent l="0" t="0" r="9525" b="4445"/>
            <wp:wrapNone/>
            <wp:docPr id="22" name="图片 22" descr="图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层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62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D7D317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7CEE0B31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7FBF3842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48422E47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250F46AC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5BF4F870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6DA3E7B6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61137A54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51F08E22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7BCE7D22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4DCC2FBD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72A947BC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2BB26DCE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73E79A7D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5AAF7955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0102686E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  <w:r>
        <w:rPr>
          <w:rFonts w:ascii="Times New Roman" w:eastAsia="黑体" w:cs="Times New Roman"/>
          <w:bCs/>
        </w:rPr>
        <w:t>三、审核</w:t>
      </w:r>
    </w:p>
    <w:p w14:paraId="798880D7">
      <w:pPr>
        <w:adjustRightInd w:val="0"/>
        <w:snapToGrid w:val="0"/>
        <w:spacing w:line="560" w:lineRule="exact"/>
        <w:ind w:firstLine="640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szCs w:val="22"/>
        </w:rPr>
        <w:t>支队管理员对重点单位的申报进行审核。具体如下图所示：</w:t>
      </w:r>
    </w:p>
    <w:p w14:paraId="67F4C403">
      <w:pPr>
        <w:adjustRightInd w:val="0"/>
        <w:snapToGrid w:val="0"/>
        <w:spacing w:line="560" w:lineRule="exact"/>
        <w:ind w:firstLine="643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b/>
          <w:szCs w:val="22"/>
        </w:rPr>
        <w:t>审核“通过”</w:t>
      </w:r>
      <w:r>
        <w:rPr>
          <w:rFonts w:ascii="Times New Roman" w:cs="Times New Roman"/>
          <w:szCs w:val="22"/>
        </w:rPr>
        <w:t>：单位可以【下载确定书】。</w:t>
      </w:r>
    </w:p>
    <w:p w14:paraId="525E9916">
      <w:pPr>
        <w:adjustRightInd w:val="0"/>
        <w:snapToGrid w:val="0"/>
        <w:spacing w:line="560" w:lineRule="exact"/>
        <w:ind w:firstLine="643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b/>
          <w:szCs w:val="22"/>
        </w:rPr>
        <w:t>审核“驳回”</w:t>
      </w:r>
      <w:r>
        <w:rPr>
          <w:rFonts w:ascii="Times New Roman" w:cs="Times New Roman"/>
          <w:szCs w:val="22"/>
        </w:rPr>
        <w:t>：单位点击对应申报后的【修改】按钮，进入申</w:t>
      </w:r>
      <w:bookmarkStart w:id="0" w:name="_GoBack"/>
      <w:bookmarkEnd w:id="0"/>
      <w:r>
        <w:rPr>
          <w:rFonts w:ascii="Times New Roman" w:cs="Times New Roman"/>
          <w:szCs w:val="22"/>
        </w:rPr>
        <w:t>报编辑页面，针对需要完善的信息进行修改后，再提交。</w:t>
      </w:r>
    </w:p>
    <w:p w14:paraId="363BFA8D">
      <w:pPr>
        <w:adjustRightInd w:val="0"/>
        <w:snapToGrid w:val="0"/>
        <w:spacing w:line="560" w:lineRule="exact"/>
        <w:ind w:firstLine="643" w:firstLineChars="200"/>
        <w:rPr>
          <w:rFonts w:ascii="Times New Roman" w:cs="Times New Roman"/>
          <w:szCs w:val="22"/>
        </w:rPr>
      </w:pPr>
      <w:r>
        <w:rPr>
          <w:rFonts w:ascii="Times New Roman" w:cs="Times New Roman"/>
          <w:b/>
          <w:szCs w:val="22"/>
        </w:rPr>
        <w:t>审核“不通过”</w:t>
      </w:r>
      <w:r>
        <w:rPr>
          <w:rFonts w:ascii="Times New Roman" w:cs="Times New Roman"/>
          <w:szCs w:val="22"/>
        </w:rPr>
        <w:t>：单位点击对应申报后的【详情】按钮，在审核流程信息中查看不通过原因。</w:t>
      </w:r>
    </w:p>
    <w:p w14:paraId="74EE7308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p w14:paraId="4FE912AA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  <w:r>
        <w:rPr>
          <w:rFonts w:ascii="Times New Roman" w:eastAsia="仿宋" w:cs="Times New Roman"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23495</wp:posOffset>
            </wp:positionV>
            <wp:extent cx="4953635" cy="8611870"/>
            <wp:effectExtent l="0" t="0" r="12065" b="11430"/>
            <wp:wrapNone/>
            <wp:docPr id="20" name="图片 20" descr="图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层 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39"/>
                    <a:stretch>
                      <a:fillRect/>
                    </a:stretch>
                  </pic:blipFill>
                  <pic:spPr>
                    <a:xfrm>
                      <a:off x="0" y="0"/>
                      <a:ext cx="4954703" cy="8613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472785">
      <w:pPr>
        <w:spacing w:line="560" w:lineRule="exact"/>
        <w:ind w:firstLine="640" w:firstLineChars="200"/>
        <w:jc w:val="left"/>
        <w:rPr>
          <w:rFonts w:ascii="Times New Roman" w:eastAsia="黑体" w:cs="Times New Roman"/>
          <w:bCs/>
        </w:rPr>
      </w:pPr>
    </w:p>
    <w:sectPr>
      <w:pgSz w:w="11906" w:h="16838"/>
      <w:pgMar w:top="1531" w:right="1531" w:bottom="1531" w:left="1531" w:header="851" w:footer="992" w:gutter="0"/>
      <w:pgNumType w:start="5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DA3546"/>
    <w:rsid w:val="1AA95CD7"/>
    <w:rsid w:val="33D6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BodyText1I2"/>
    <w:basedOn w:val="1"/>
    <w:qFormat/>
    <w:uiPriority w:val="0"/>
    <w:pPr>
      <w:spacing w:after="120"/>
      <w:ind w:left="420" w:leftChars="200" w:firstLine="420" w:firstLineChars="200"/>
      <w:textAlignment w:val="baseline"/>
    </w:pPr>
    <w:rPr>
      <w:rFonts w:ascii="Times New Roman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1149</Words>
  <Characters>1189</Characters>
  <Lines>0</Lines>
  <Paragraphs>0</Paragraphs>
  <TotalTime>0</TotalTime>
  <ScaleCrop>false</ScaleCrop>
  <LinksUpToDate>false</LinksUpToDate>
  <CharactersWithSpaces>1192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</dc:creator>
  <cp:lastModifiedBy>summer</cp:lastModifiedBy>
  <dcterms:modified xsi:type="dcterms:W3CDTF">2026-03-06T03:28:20Z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6D8F69B9B842418A8B7B6FD57B868D4C_12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eyJoZGlkIjoiODc5NmFmMDVlNGQ1ZTMwZWIxMTIwMmEzY2I5M2IyODEiLCJ1c2VySWQiOiI4OTYwMjc3NDUifQ==</vt:lpwstr>
  </property>
</Properties>
</file>