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84C58F">
      <w:pPr>
        <w:snapToGrid/>
        <w:ind w:firstLine="0" w:firstLineChars="0"/>
        <w:rPr>
          <w:rFonts w:ascii="宋体" w:hAnsi="宋体" w:eastAsia="宋体"/>
          <w:b/>
          <w:bCs/>
          <w:color w:val="000000"/>
          <w:sz w:val="28"/>
          <w:szCs w:val="28"/>
        </w:rPr>
      </w:pPr>
      <w:r>
        <w:rPr>
          <w:rFonts w:ascii="宋体" w:hAnsi="宋体" w:eastAsia="宋体"/>
          <w:b/>
          <w:bCs/>
          <w:color w:val="000000"/>
          <w:sz w:val="28"/>
          <w:szCs w:val="28"/>
        </w:rPr>
        <w:t>附件</w:t>
      </w:r>
      <w:r>
        <w:rPr>
          <w:rFonts w:hint="eastAsia" w:ascii="宋体" w:hAnsi="宋体" w:eastAsia="宋体"/>
          <w:b/>
          <w:bCs/>
          <w:color w:val="000000"/>
          <w:sz w:val="28"/>
          <w:szCs w:val="28"/>
        </w:rPr>
        <w:t>：</w:t>
      </w:r>
    </w:p>
    <w:p w14:paraId="69E2CAFC">
      <w:pPr>
        <w:snapToGrid/>
        <w:ind w:firstLine="0" w:firstLineChars="0"/>
        <w:rPr>
          <w:rFonts w:ascii="宋体" w:hAnsi="宋体" w:eastAsia="宋体"/>
          <w:b/>
          <w:bCs/>
          <w:color w:val="000000"/>
          <w:sz w:val="24"/>
        </w:rPr>
      </w:pPr>
    </w:p>
    <w:p w14:paraId="4BDC2836">
      <w:pPr>
        <w:snapToGrid/>
        <w:spacing w:line="360" w:lineRule="auto"/>
        <w:ind w:firstLine="0" w:firstLineChars="0"/>
        <w:jc w:val="center"/>
        <w:rPr>
          <w:rFonts w:ascii="宋体" w:hAnsi="宋体" w:eastAsia="宋体"/>
          <w:b/>
          <w:bCs/>
          <w:color w:val="000000"/>
          <w:sz w:val="32"/>
          <w:szCs w:val="32"/>
        </w:rPr>
      </w:pPr>
      <w:r>
        <w:rPr>
          <w:rFonts w:hint="eastAsia" w:ascii="宋体" w:hAnsi="宋体" w:eastAsia="宋体"/>
          <w:b/>
          <w:bCs/>
          <w:color w:val="000000"/>
          <w:sz w:val="32"/>
          <w:szCs w:val="32"/>
        </w:rPr>
        <w:t>比选</w:t>
      </w:r>
      <w:r>
        <w:rPr>
          <w:rFonts w:ascii="宋体" w:hAnsi="宋体" w:eastAsia="宋体"/>
          <w:b/>
          <w:bCs/>
          <w:color w:val="000000"/>
          <w:sz w:val="32"/>
          <w:szCs w:val="32"/>
        </w:rPr>
        <w:t>文件领取登记表</w:t>
      </w:r>
    </w:p>
    <w:tbl>
      <w:tblPr>
        <w:tblStyle w:val="5"/>
        <w:tblW w:w="928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59"/>
        <w:gridCol w:w="6127"/>
      </w:tblGrid>
      <w:tr w14:paraId="4F9D27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AF51CE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项目名称</w:t>
            </w:r>
          </w:p>
        </w:tc>
        <w:tc>
          <w:tcPr>
            <w:tcW w:w="6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F475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textAlignment w:val="auto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sz w:val="28"/>
                <w:szCs w:val="28"/>
                <w:lang w:val="en-US" w:eastAsia="zh-CN"/>
              </w:rPr>
              <w:t>迎商中心运营服务项目(2026年1-4月)</w:t>
            </w:r>
          </w:p>
        </w:tc>
      </w:tr>
      <w:tr w14:paraId="43C58F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40DFC3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响应人</w:t>
            </w:r>
          </w:p>
        </w:tc>
        <w:tc>
          <w:tcPr>
            <w:tcW w:w="6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F73A61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bookmarkStart w:id="0" w:name="_GoBack"/>
            <w:bookmarkEnd w:id="0"/>
          </w:p>
        </w:tc>
      </w:tr>
      <w:tr w14:paraId="7DEB5F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F4A63B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联系人</w:t>
            </w:r>
          </w:p>
        </w:tc>
        <w:tc>
          <w:tcPr>
            <w:tcW w:w="6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D7D3B4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14:paraId="4760D0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8268A9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6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D1908C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14:paraId="6FFE0D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6651A6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比选文件接收电子邮箱</w:t>
            </w:r>
          </w:p>
        </w:tc>
        <w:tc>
          <w:tcPr>
            <w:tcW w:w="6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5BE1CB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14:paraId="29CCF7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8" w:hRule="atLeast"/>
          <w:jc w:val="center"/>
        </w:trPr>
        <w:tc>
          <w:tcPr>
            <w:tcW w:w="3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80593A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备注</w:t>
            </w:r>
          </w:p>
        </w:tc>
        <w:tc>
          <w:tcPr>
            <w:tcW w:w="6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30FE10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hint="eastAsia" w:ascii="仿宋_GB2312" w:hAnsi="Calibri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sz w:val="28"/>
                <w:szCs w:val="28"/>
                <w:lang w:val="en-US" w:eastAsia="zh-CN"/>
              </w:rPr>
              <w:t>须同时提供单位营业执照和法定代表人（单位负责人）身份证扫描件（或复印件加盖单位公章）</w:t>
            </w:r>
          </w:p>
          <w:p w14:paraId="4F3330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</w:rPr>
              <w:t>　</w:t>
            </w:r>
          </w:p>
        </w:tc>
      </w:tr>
    </w:tbl>
    <w:p w14:paraId="61FB91E7">
      <w:pPr>
        <w:adjustRightInd w:val="0"/>
        <w:spacing w:line="360" w:lineRule="auto"/>
        <w:ind w:firstLine="480"/>
        <w:rPr>
          <w:rFonts w:hAnsi="宋体" w:eastAsia="宋体"/>
          <w:sz w:val="24"/>
        </w:rPr>
      </w:pPr>
    </w:p>
    <w:p w14:paraId="5742E9E6">
      <w:pPr>
        <w:ind w:firstLine="560"/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汉仪仿宋简">
    <w:altName w:val="仿宋"/>
    <w:panose1 w:val="02010600000101010101"/>
    <w:charset w:val="86"/>
    <w:family w:val="auto"/>
    <w:pitch w:val="default"/>
    <w:sig w:usb0="00000000" w:usb1="00000000" w:usb2="00000002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AA67EA">
    <w:pPr>
      <w:pStyle w:val="3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818B12">
    <w:pPr>
      <w:pStyle w:val="3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717171">
    <w:pPr>
      <w:pStyle w:val="3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12" w:lineRule="auto"/>
        <w:ind w:firstLine="560"/>
      </w:pPr>
      <w:r>
        <w:separator/>
      </w:r>
    </w:p>
  </w:footnote>
  <w:footnote w:type="continuationSeparator" w:id="1">
    <w:p>
      <w:pPr>
        <w:spacing w:line="312" w:lineRule="auto"/>
        <w:ind w:firstLine="5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39D28D">
    <w:pPr>
      <w:pStyle w:val="4"/>
      <w:pBdr>
        <w:bottom w:val="none" w:color="auto" w:sz="0" w:space="0"/>
      </w:pBdr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078CD3">
    <w:pPr>
      <w:pStyle w:val="4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F1204C">
    <w:pPr>
      <w:pStyle w:val="4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29201C6"/>
    <w:rsid w:val="003B7BCC"/>
    <w:rsid w:val="004D1809"/>
    <w:rsid w:val="00525F91"/>
    <w:rsid w:val="00716637"/>
    <w:rsid w:val="0081469C"/>
    <w:rsid w:val="009C0FAE"/>
    <w:rsid w:val="00B411B6"/>
    <w:rsid w:val="00E31C8F"/>
    <w:rsid w:val="029201C6"/>
    <w:rsid w:val="2F3F47F9"/>
    <w:rsid w:val="41A51BD6"/>
    <w:rsid w:val="57B4DB13"/>
    <w:rsid w:val="6DD320F4"/>
    <w:rsid w:val="7BC2B91B"/>
    <w:rsid w:val="B9BD477A"/>
    <w:rsid w:val="CFAE6453"/>
    <w:rsid w:val="DDBFC33D"/>
    <w:rsid w:val="FD77CC2B"/>
    <w:rsid w:val="FFD3952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napToGrid w:val="0"/>
      <w:spacing w:line="312" w:lineRule="auto"/>
      <w:ind w:firstLine="200" w:firstLineChars="200"/>
      <w:jc w:val="both"/>
    </w:pPr>
    <w:rPr>
      <w:rFonts w:ascii="Times New Roman" w:hAnsi="Times New Roman" w:eastAsia="华文仿宋" w:cs="Times New Roman"/>
      <w:kern w:val="2"/>
      <w:sz w:val="28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50" w:afterLines="200" w:line="240" w:lineRule="auto"/>
      <w:ind w:firstLine="0" w:firstLineChars="0"/>
      <w:jc w:val="center"/>
      <w:outlineLvl w:val="0"/>
    </w:pPr>
    <w:rPr>
      <w:b/>
      <w:bCs/>
      <w:kern w:val="44"/>
      <w:sz w:val="44"/>
      <w:szCs w:val="44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pacing w:line="240" w:lineRule="auto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pacing w:line="240" w:lineRule="auto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0"/>
    <w:rPr>
      <w:rFonts w:eastAsia="华文仿宋"/>
      <w:kern w:val="2"/>
      <w:sz w:val="18"/>
      <w:szCs w:val="18"/>
    </w:rPr>
  </w:style>
  <w:style w:type="character" w:customStyle="1" w:styleId="8">
    <w:name w:val="页脚 Char"/>
    <w:basedOn w:val="6"/>
    <w:link w:val="3"/>
    <w:qFormat/>
    <w:uiPriority w:val="0"/>
    <w:rPr>
      <w:rFonts w:eastAsia="华文仿宋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96</Words>
  <Characters>96</Characters>
  <Lines>1</Lines>
  <Paragraphs>1</Paragraphs>
  <TotalTime>1</TotalTime>
  <ScaleCrop>false</ScaleCrop>
  <LinksUpToDate>false</LinksUpToDate>
  <CharactersWithSpaces>97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2020-12-19T17:35:00Z</dcterms:created>
  <dc:creator>马忠</dc:creator>
  <cp:lastModifiedBy>小马哥</cp:lastModifiedBy>
  <cp:lastPrinted>2020-12-31T18:31:00Z</cp:lastPrinted>
  <dcterms:modified xsi:type="dcterms:W3CDTF">2025-11-21T02:51:39Z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8297A6207D5B28E26137686538C769BE</vt:lpwstr>
  </property>
  <property fmtid="{D5CDD505-2E9C-101B-9397-08002B2CF9AE}" pid="4" name="KSOTemplateDocerSaveRecord">
    <vt:lpwstr>eyJoZGlkIjoiYzE1MDU3ODk3MDRkYjIyYjExN2JmZWQ2NDQ1OTQyM2QiLCJ1c2VySWQiOiI2NzU1MzcwNDcifQ==</vt:lpwstr>
  </property>
</Properties>
</file>