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BF6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北京经济技术开发区2025年北京市劳动</w:t>
      </w:r>
    </w:p>
    <w:p w14:paraId="54C63DA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模范、先进工作者和模范集体</w:t>
      </w:r>
    </w:p>
    <w:p w14:paraId="2C00BBC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推荐对象事迹</w:t>
      </w:r>
    </w:p>
    <w:p w14:paraId="2C2AD8D5">
      <w:pPr>
        <w:ind w:firstLine="2560" w:firstLineChars="800"/>
        <w:jc w:val="both"/>
        <w:rPr>
          <w:rFonts w:hint="eastAsia"/>
          <w:lang w:eastAsia="zh-CN"/>
        </w:rPr>
      </w:pPr>
      <w:r>
        <w:rPr>
          <w:rFonts w:hint="eastAsia"/>
          <w:lang w:eastAsia="zh-CN"/>
        </w:rPr>
        <w:t>（</w:t>
      </w:r>
      <w:r>
        <w:rPr>
          <w:rFonts w:hint="eastAsia"/>
          <w:lang w:val="en-US" w:eastAsia="zh-CN"/>
        </w:rPr>
        <w:t>按姓氏笔画数排列</w:t>
      </w:r>
      <w:r>
        <w:rPr>
          <w:rFonts w:hint="eastAsia"/>
          <w:lang w:eastAsia="zh-CN"/>
        </w:rPr>
        <w:t>）</w:t>
      </w:r>
    </w:p>
    <w:p w14:paraId="296C1883">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一、2025年北京市劳动模范、先进工作者推荐对象</w:t>
      </w:r>
    </w:p>
    <w:p w14:paraId="1BB9C9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影莉，女，汉族，1981年2月出生，中共党员，北京市大兴区荣华街道天华园一里社区，党委书记，丁影莉同志思想政治素质好，理想信念坚定，忠诚于党的事业，立场坚定，旗帜鲜明，在社区工作中带领社区工作人员，做好各项工作，以建设和谐社区为己任，不畏艰险，全心全意投身社区工作。2014年1月其到天华园一里社区工作。作为一名社工，她开朗的性格和真诚的态度，很快就受到了居民的认可和好评。2017年9月其临危受命代理社区书记工作，代理期间坚定不移的把加强基层党组织建设、完善制度建设、增强社区班子的凝聚力和战斗力作为首要任务来抓。为了尽快建立社区工作整体台账，其整日在社区了解居民需求、关注社区建设以及治理情况，夜班也成了家常便饭。2018年12月丁影莉由荣华街道正式任命为天华园一里社区书记。为多省出时间工作，丁影莉剪去多年长发，将五岁女儿寄养在弟弟家中，手臂伤病严重依旧在岗工作。功夫不负苦心人，隐患排查的第一手资料的建立为社区工作顺利开展奠定了基础。工作11年来，她和社区居民相处融洽，解决管道老化、物业不作为、停车难等多项遗留难题，并将自己的电话号码公布在单元门口，让小区居民随时可以找到她，解决小区居民的急难愁盼问题。</w:t>
      </w:r>
    </w:p>
    <w:p w14:paraId="7BD0B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素霞，女，汉族，1978年2月出生，中共党员，北京新能源汽车股份有限公司，产品开发总监、开发管理部部长，高级工程师，丁素霞同志在产品交付到商品全要素应用上积极实践，工作十五年间经历了北汽自主品牌产品从油车到电车、从单一产品交付维度到商品全要素维度开发的全部过程。基于这些整车项目管理实战经验，立足自身岗位，结合“极狐”产品商业成功的迫切需求和经营实际，专注于产品高质量如期交付、集约化项目预算管理、产品开发效率持续提升，推动极狐产品商业价值最大化。丁素霞同志牵头梳理并发布《商品创造流程》。主导多个跨部门、跨法人主体合作项目开发、整车开发流程体系搭建工作。2024年，牵头发布的《商品创造流程》更是保障极狐商业成功率的“增程器”，丁素霞同志是产品服务保障的先锋。围绕极狐上量、党建促经营，团结和凝聚党支部46名党员和7个部门全体员工，通过成立享界S9产品服务保障先锋队、开展劳动竞赛、党建品牌建设，激发党员和职工的积极性和创造性，全力支撑企业经营目标实现。</w:t>
      </w:r>
    </w:p>
    <w:p w14:paraId="30104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马海鹏，男，汉族，1982年8月出生，群众，北京ABB开关有限公司，班组长，中级工，马海鹏同志工作热情主动，吃苦耐劳，业务技能全面，有丰富装配工作和团队管理经验。他积极向</w:t>
      </w:r>
      <w:r>
        <w:rPr>
          <w:rFonts w:hint="eastAsia" w:cs="仿宋_GB2312"/>
          <w:sz w:val="32"/>
          <w:szCs w:val="32"/>
          <w:lang w:val="en-US" w:eastAsia="zh-CN"/>
        </w:rPr>
        <w:t>他人</w:t>
      </w:r>
      <w:r>
        <w:rPr>
          <w:rFonts w:hint="eastAsia" w:ascii="仿宋_GB2312" w:hAnsi="仿宋_GB2312" w:eastAsia="仿宋_GB2312" w:cs="仿宋_GB2312"/>
          <w:sz w:val="32"/>
          <w:szCs w:val="32"/>
          <w:lang w:val="en-US" w:eastAsia="zh-CN"/>
        </w:rPr>
        <w:t>学习生产管理经验，并耐心听取班组成员心声和意见。在班组管理实践过程中，他尤其重视团队建设工作，使所带班组凝聚力迅速增强，带领班组多次在生产任务高峰时期保质保量完成工作任务。2018年9月，马海鹏服从安排，轮换到Safe侧板装配岗位任班组长，很好的完成了任务。实践了侧板与总装人员定期交流学习的安排，为培养员工多技能做出了新的尝试；调整班组人员结构，消除早中班人员不平衡造成的产能浪费；重新布局侧板生产线，实现了两条线同时生产，提高产量。2023年10月以来，由于SafeAir产品订单激增，在两个多月的时间里，组织人手，加班加点，完成了相当于以往一整年的产出。质量是产品的生命，在产品装配实践过程中，马海鹏积极思考确保质量的方法，提出多条合理化建议，设计或改进工装实现装配过程的防错。马海鹏在日常工作中，以实际行为践行“安全第一、预防为主”的口号。每月积极上报工作中发现的安全隐患，组织例行的安全学习，将安全生产落到实处，没有发生一起医疗救助及以上安全事故。</w:t>
      </w:r>
    </w:p>
    <w:p w14:paraId="6D8D8A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干永革，男，汉族，1968年11月出生，中共党员，中冶赛迪电气技术有限公司，研发总监，正高级工程师，干永革同志长期从事电力电子和电气传动尤其是大功率高性能交流调速系统的理论研究、产品开发和工程应用工作。为打破国外垄断，实现大型电气传动装备国产化的梦想，几十年来一直奋斗在技术一线，负责和参与开发完成了国内首套国产2500KW轧钢同步电机交交变频矢量控制调速系统，国内首套国产全数字同步电机交交变频矢量控制调速系统，国内首条采用国产交流调速装置的热连轧生产线，国内首套飞轮储能10kV高压动态UPS等，负责和参与广西盛隆1780热连轧三电项目等工程项目几十项。作为领军人物创建了中冶赛迪电气技术有限公司电力电子与电气传动产品研发应用职工创新工作室，2019年获评北京市职工创新工作室。干永革还获得过中央大企业工委“杰出青年岗位能手”、“北京工业百名优秀专业技术人才”、“全国冶金建设行业高级技术专家” 等荣誉称号。其开发的交交变频新控制器获评第十四届北京发明创新大赛中银奖，其开发区的冶金工业高压变频调速关键技术与装备研究及应用获评中华全国总工会优秀技术成果奖，其开发的工业企业智能配电网一体化管控平台获评中冶集团科学技术二等奖。</w:t>
      </w:r>
    </w:p>
    <w:p w14:paraId="5BEE1E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桂磊，男，汉族，1982年4月出生，中共党员，北京超弦存储器研究院，副院长、党总支书记，正高级工程师，王桂磊同志作为集成电路存储器先进技术领域的领军人才，以摆脱存储器芯片对先进光刻技术的依赖和解决集成电路关键技术为目标，聚焦随机动态存储器（DRAM）未来核心技术研发和产业验证，作出了卓越成绩。他带领团队进行关键材料生长和技术研发，在产线成功完成新型氧化物材料薄膜组分可控生长和</w:t>
      </w:r>
      <w:r>
        <w:rPr>
          <w:rFonts w:hint="eastAsia" w:cs="仿宋_GB2312"/>
          <w:sz w:val="32"/>
          <w:szCs w:val="32"/>
          <w:lang w:val="en-US" w:eastAsia="zh-CN"/>
        </w:rPr>
        <w:t>三</w:t>
      </w:r>
      <w:r>
        <w:rPr>
          <w:rFonts w:hint="eastAsia" w:ascii="仿宋_GB2312" w:hAnsi="仿宋_GB2312" w:eastAsia="仿宋_GB2312" w:cs="仿宋_GB2312"/>
          <w:sz w:val="32"/>
          <w:szCs w:val="32"/>
          <w:lang w:val="en-US" w:eastAsia="zh-CN"/>
        </w:rPr>
        <w:t>维DRAM工艺研发，成功实现垂直沟道场效应管电学性能验证，相关器件关键指标达国际先进水平，获得国际知名企业重点关注。主导完成存储器研发成果产线转化项目，将研发项目成果实现产线研发转化。他带领团队完成发明专利申请350余项，为存储器产业从根源上解决技术代更迭难题奠定了坚实基础。他曾以骨干或负责人身份参与集成电路国家重大专项和重点研发计划研究，取得了一系列产业创新成果，并实现了科技成果转化。个人迄今出版英文专著1部、编著1部、章节2章、中文专著2章节，在本领域顶级会议（如IEDM，VLSI）和期刊上发表论文160余篇；作为发明人，完成国际国内发明专利申请320项，其中获得授权的发明专利139项。在国际、国内学术会议做邀请报告10余次。</w:t>
      </w:r>
    </w:p>
    <w:p w14:paraId="2B34C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静晗，男，汉族，1989年4月出生，群众，首药控股（北京）股份有限公司，高级研究员，王静晗同志长期深耕于医药行业，在科研之路不忘初心，作为重点研发项目的领军者，发挥自己优势，进行多元研发，推动创新，同时培养相关优秀人才传承创新，获得13个知识产权与专利布局，在公司主持参与多个重点项目，并入选2019年北京科技新星。该同志始终将患者的需求放在首位。他深知自己从事的事业关乎无数家庭的希望和幸福，因此他始终以严谨的态度和高度的责任感对待每一项研究工作。在他的努力下，SY-4798等药物正逐步走向临床应用，为肝癌患者带来新的治疗选择。该同志一直深耕于抗肿瘤药物研发领域，不断探索创新，推动更多具有自主知识产权的安全、有效药物的开发和上市做出了巨大的贡献。他期待着能够为提高肿瘤患者的生存率和生活质量做出更大的贡献，同时为公司和中国的医药事业发展增添光彩。该同志在药物化学领域的杰出表现和卓越贡献，充分展示了新时代科研工作者的风采。</w:t>
      </w:r>
    </w:p>
    <w:p w14:paraId="6D99E2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王耀华，男，汉族，1991年4月出生，群众，统信软件技术有限公司，产研平台副总经理</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高级系统架构设计师，王耀华同志十余年专注操作系统研发工作，引领终端操作系统桌面环境、系统架构和内核特性研发等技术领域的创新发展，在研发团队管理以及开源社区治理等领域也积累了丰富的经验。带领团队先后完成深度操作系统V15、统信操作系统V20等操作系统版本的项目攻关。自主研发了桌面环境、应用商店、系统预装等40多款应用软件，实现了高分屏自适应技术、异步加载优化技术、设置模块插件等技术，创新性地通过Windows应用兼容技术支持QQ、微信等国内主流生态软件，极大地提升了国内用户对国产操作系统产品的支持度。采用同源异构技术方案，实现了操作系统与多款国产处理器的兼容适配，有效解决了行业内的“芯烦魂乱”问题。并率先引入应用签名治理技术，显著提升了应用安全性；开发了容器化应用封包格式，并完成了与1400多款应用的生态适配，有效解决了行业软件兼容性问题等。曾荣获“北京市科技进步二等奖”等荣誉，获得操作系统软件领域专利6项，参与标准编制2项。</w:t>
      </w:r>
    </w:p>
    <w:p w14:paraId="0CB4F2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边国栋，男，汉族，1982年8月出生，中共党员，北京北方华创微电子装备有限公司，副总裁、PVD事业单元总经理，边国栋同志自2010年加入北方华创以来，十五年如一日，扎根于国产高端集成电路PVD装备的研发和产业化工作，专注先进技术的研发与应用，成功突破多项核心技术，为国产高端PVD装备的成功研发奠定了坚实基础。先后主导或参与了多项PVD装备相关的国家科技重大专项，突破了静电卡盘、高离化率磁控溅射源等多项核心技术，获得30余篇海内外专利授权，其创新成果荣获“北京市科学技术奖二等奖”等多个奖项。作为集成电路装备国产化的践行者，边国栋同志带领团队成功研制了12英寸铝衬垫、铜互连等10余款具有自主知识产权的国产PVD装备，实现了国产高端PVD装备的全覆盖，成功打破了国外技术封锁，填补了多项国内空白；所研制的产品成功实现市场化应用，并取得了良好的经济效益。其产业化成果荣获集成电路产业技术创新战略联盟“技术创新奖”等多项荣誉，有力的推动了国产集成电路装备的发展。边国栋同志始终秉持精益求精的工作态度和勇于担当的工作作风，不断拓展国产集成电路装备的产业化应用，在集成电路装备自主创新的道路上，一路披荆斩棘，为我国集成电路产业的发展做出了贡献。</w:t>
      </w:r>
    </w:p>
    <w:p w14:paraId="3DBCEA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sz w:val="32"/>
          <w:szCs w:val="32"/>
          <w:lang w:eastAsia="zh-CN"/>
        </w:rPr>
      </w:pPr>
      <w:r>
        <w:rPr>
          <w:rFonts w:hint="eastAsia" w:ascii="仿宋_GB2312" w:hAnsi="仿宋_GB2312" w:eastAsia="仿宋_GB2312" w:cs="仿宋_GB2312"/>
          <w:sz w:val="32"/>
          <w:szCs w:val="32"/>
          <w:lang w:val="en-US" w:eastAsia="zh-CN"/>
        </w:rPr>
        <w:t>王婧，女，汉族，1988年12月出生，中共党员，北京市规划和自然资源委员会经济技术开发区分局，规划核验科负责人，王婧同志</w:t>
      </w:r>
      <w:r>
        <w:rPr>
          <w:rFonts w:hint="eastAsia" w:ascii="仿宋_GB2312" w:eastAsia="仿宋_GB2312"/>
          <w:sz w:val="32"/>
          <w:szCs w:val="32"/>
          <w:lang w:eastAsia="zh-CN"/>
        </w:rPr>
        <w:t>入职12年</w:t>
      </w:r>
      <w:r>
        <w:rPr>
          <w:rFonts w:hint="eastAsia"/>
          <w:sz w:val="32"/>
          <w:szCs w:val="32"/>
          <w:lang w:val="en-US" w:eastAsia="zh-CN"/>
        </w:rPr>
        <w:t>来</w:t>
      </w:r>
      <w:r>
        <w:rPr>
          <w:rFonts w:hint="eastAsia" w:ascii="仿宋_GB2312" w:eastAsia="仿宋_GB2312"/>
          <w:sz w:val="32"/>
          <w:szCs w:val="32"/>
          <w:lang w:eastAsia="zh-CN"/>
        </w:rPr>
        <w:t>深耕规划领域，从规划编研，到规划审批，再到规划核验，凭借扎实专业知识与满腔热忱，为经开区规划实施贡献力量，助力入区企业与重点产业项目落地投产。锐意进取，高效履职。负责规划审批期间，年均审批200余件；负责规划核验期间，年均核验150余件。2022年，面对落户经开区的小米汽车项目，即便孕期身体不适，她仍主动作为，疫情期间化身专属“规划管家”，十余次对接设计方案与图纸，助力企业实现“拿地即开工”。善思敏行，着力优化营商环境。疫情期间，聚焦规划管理难点与企业诉求痛点，探索工业用地兼容管控新模式，推动经开区企业投资建设领域审批制度改革，制定《经开区统筹疫情防控和稳定经济增长加强规划管理实施细则（试行）》，为规划管理、城市更新筑牢政策根基，提升存量用地效能，推动亦庄新城高质量发展。</w:t>
      </w:r>
      <w:r>
        <w:rPr>
          <w:rFonts w:hint="eastAsia" w:ascii="仿宋_GB2312" w:hAnsi="仿宋_GB2312" w:eastAsia="仿宋_GB2312" w:cs="仿宋_GB2312"/>
          <w:sz w:val="32"/>
          <w:szCs w:val="32"/>
          <w:highlight w:val="none"/>
          <w:lang w:val="en-US" w:eastAsia="zh-CN"/>
        </w:rPr>
        <w:t>多面担当，投身分局改革</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分局机构改革期间，</w:t>
      </w:r>
      <w:r>
        <w:rPr>
          <w:rFonts w:hint="eastAsia" w:ascii="仿宋_GB2312" w:eastAsia="仿宋_GB2312"/>
          <w:sz w:val="32"/>
          <w:szCs w:val="32"/>
          <w:lang w:eastAsia="zh-CN"/>
        </w:rPr>
        <w:t>主动承担多项关键工作，涵盖规划实施、审批、核验，以及办公室、财务预算、人事党建、信访等岗位，身兼数职却有条不紊，以大局意识与责任担当，确保改革期间各项工作平稳有序推进。</w:t>
      </w:r>
    </w:p>
    <w:p w14:paraId="63B390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卢科，女，汉族，1981年3月出生，中共党员，中共北京市委经济技术开发区工委组织人事部，副部长，卢科同志带领团队攻坚克难，取得积极成果。一是全力参与实施经开区人事制度改革。为激发干部队伍活力潜能，经开区于2020年启动人事制度改革，试行全员聘任。卢科同志贯彻执行上级部署，在深入钻研各地先进经验和上级政策法规、全面调研掌握干部诉求基础上，参与研究起草聘任制工作人员相关政策制度，并全力推动经开区聘任制改革框架性政策体系出台及实施，为人事制度改革顺利推进作了艰辛努力。二是全力参与实施经开区新一轮机构调整优化。为完善支撑新质生产力典范区建设的机构职能体系，经开区于2024年成功实施机构调整优化。卢科同志在深入调研基础上，承担机构调整优化方案牵头起草任务，并承担部署动员、各机构职责规定制定、人员转隶、重点领域人员调配、区级专项工作机制设立等具体组织工作，为机构调整优化作出了积极贡献。三是持续推进干部人事管理工作创新。经开区人事制度改革后，持续创新、完善人事制度体系的任务艰巨。卢科同志牵头起草拟订相关制度规划，推进完善聘任制工作人员管理制度体系；并持续推动辅助用工领域管理创新突破，为各机构提供专业化辅助力量支撑。</w:t>
      </w:r>
    </w:p>
    <w:p w14:paraId="5EF325E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朱伦，男，汉族，1983年10月出生，中共党员，北京蒙太因医疗器械有限公司，质检组长</w:t>
      </w:r>
      <w:r>
        <w:rPr>
          <w:rFonts w:hint="eastAsia" w:cs="仿宋_GB2312"/>
          <w:sz w:val="32"/>
          <w:szCs w:val="32"/>
          <w:lang w:val="en-US" w:eastAsia="zh-CN"/>
        </w:rPr>
        <w:t>，</w:t>
      </w:r>
      <w:r>
        <w:rPr>
          <w:rFonts w:hint="eastAsia" w:ascii="仿宋_GB2312" w:hAnsi="仿宋_GB2312" w:eastAsia="仿宋_GB2312" w:cs="仿宋_GB2312"/>
          <w:sz w:val="32"/>
          <w:szCs w:val="32"/>
        </w:rPr>
        <w:t>朱伦同志扎根一线，从一名普通的CNC操作员做起，他善于发现工作中的问题并提出改善建议，如SA型双动内衬夹持工装的改善，提高产品合格率30%；高交联衬垫产品工装改善，降低废品率10%。因工作积极，表现良好被提为PE车间班长，负责班组日常管理不但保证产品尺寸加工合格，还保证文件记录规范、清晰、正确，符合医疗器械管理规范。他关注产品过程的每一处细节，因有高度的质量意识，担任质检组长以来共提交改善建议卡18张，共发现供应商报告错误、缺失42个批次，发现检验规程公差要求与图纸不符5个批次，供应商混批1个批次。同时，他经常在下班后利用个人时间学习研究CMM编码，从零开始学习、研究，到目前为止已可以独立完成相对复杂零件产品的程序编制。随着公司发展新员工不断加入，他言传身教为新员工上好质量第一课，从相关文件及质量检验各类标准培训开始，由理论到实践，从各类量具使用开始，再到熟悉产品图纸，让新员工尽快认证上岗，满足检验相关技能各项要求，为企业的发展壮大不断添砖加瓦</w:t>
      </w:r>
      <w:r>
        <w:rPr>
          <w:rFonts w:hint="eastAsia" w:cs="仿宋_GB2312"/>
          <w:sz w:val="32"/>
          <w:szCs w:val="32"/>
          <w:lang w:val="en-US" w:eastAsia="zh-CN"/>
        </w:rPr>
        <w:t>。</w:t>
      </w:r>
    </w:p>
    <w:p w14:paraId="589F29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志宏，男，汉族，1982年9月出生，群众，北京星网宇达科技股份有限公司，惯性技术中心主任，正高级工程师，李志宏同志长期专注于陀螺用光纤环的绕制及检测工艺的研发，其研究方向与我国商业航天领域的前沿技术创新和产业发展需求紧密契合。在国内外核心期刊及重要会议上发表论文28篇，其中SCI收录9篇，EI收录25篇，授权发明专利4项。主持或参与国家级省部级研发项目5项，深耕商业航天终端产品的核心器件高精度光纤陀螺用光纤环研发创新及产业化，产品广泛应用于各类商业航天器的姿态控制、导航定位等关键任务场景，为我国商业航天发展提供助力。参与完成的《保偏光纤偏振耦合测量技术及应用》项目，获得中国仪器仪表学会技术发明奖二等奖；通过北京市工程技术系列高端领军人才正高级工程师直通车评审，取得正高级工程师职称等，展现出了深厚的专业知识和卓越的业务能力。</w:t>
      </w:r>
    </w:p>
    <w:p w14:paraId="0EB966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锦山，男，汉族，1984年8月出生，群众，SMC（北京）制造有限公司，自动化组组长，技师，李锦山同志毕业后从现场设备操作快速成长为一名专注于非标自动化改善的技术专家。他致力于解决现场实际问题，制作柔性化、低成本、高稳定性的自动化装置，为企业打造高效、无浪费、高自动化率的制造现场。在工作中不仅注重技术创新，更关注细节的把握，始终追求卓越的品质。带领团队攻克多个公司存在二十多年且急需解决的人工作业难题，如：表座自动装箱，将112本工件一起装进单边仅有0.5mm余量的黄箱子内；网式涂装自动化，实现多品番、多机种、多治具的自动化，并解决防爆问题；棒料整车上料，该项目已在其他工厂顺利展开；设备无人运转，通过自动流量检测及补液、自动关机等功能，实现高效运转；中空材堵孔等。在这过程中，获得3项实用新型专利、1项发明专利（2023年提交专利局审核中），还培养了多名技术骨干，从事合理化改善每年节省约200万元。他曾获得首都劳动奖章、北京大工匠、享受政府特殊津贴技师。这些荣誉既是对他过往工作成果的肯定，更是一种激励。未来，他将继续传承和弘扬工匠精神，培养更多技术骨干，为企业的持续发展和社会的进步贡献自己的力量。</w:t>
      </w:r>
    </w:p>
    <w:p w14:paraId="3D3B92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红姣，女，汉族，1993年9月出生，中共党员，悦康药业集团股份有限公司，后勤部专员，刘红姣同志在工作中拼搏奋进，14年来担任多职并获多项荣誉。在物料管理工作中，她优化物料领用流程，使审批效率提升 62.5%；学习物料领用电脑系统操作和数据分析软件，建立数据库，实现物料数据实时监控和分析；引入扫码识别技术后，实现物料收发快速准确，推动无纸化办公，为公司节约了成本并提高数据准确性和可追溯性。在产品改良中，她主动承担盐酸二甲双胍缓释片物料替换的关键工作，加班加点核算数据，确保物料替换顺利进行，提升产品质量，降低能耗。疫情期间，哺乳期的她坚守核酸检测岗位，耐心引导受检者，面对困难毫无怨言，诠释了医药人员的责任与担当。未来她将在医药行业继续肩负使命，为实现国家医药研发、生产及普及惠民等目标全力以赴，守护人民健康。</w:t>
      </w:r>
    </w:p>
    <w:p w14:paraId="6602C6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艳红，女，汉族，1984年6月出生，群众，北京爱育华医院有限公司，消化内科医生、科室负责人，副主任医师，刘艳红同志作为医生，热爱本职专业，善于总结经验、心得，致力于维护良好的医患关系，对待患者认真负责，关注其心理需求，全力帮助解决患者就诊过程中遇到的困难。新冠疫情期间及多次流感盛行时期，积极投入到抗疫大军，完成院内、院外高强度抗疫工作。2023年1月至今，从北京燕化医院调到经开区兄弟医院爱育华医院工作，支援抗疫后协助开展消化内科及胃镜室，从零起步，克服种种困难，一个人撑起一个科室的门诊、病房、内镜、会诊、义诊等工作，把每项工作细节落实到位，收获大批粉丝患者，把科室及医院的口碑打响，门诊量、内镜量、住院量均大幅增长。开展了多项新业务，打开了基础发展的局面，满足亦庄周边企业及居民的诊疗需求。与北京燕化医院、友谊医院、振国肿瘤医院、陆道培医院多方合作，资源共享，为需要多学科会诊的患者提供方便。作为科室及医院宣传员，数十次的宣传稿均有较高的阅读及转发量，在院内发行书册中作为首篇刊登，并得到燕山工委宣传部的多次转载、改编、刊登。</w:t>
      </w:r>
    </w:p>
    <w:p w14:paraId="42BE5D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吕健龙，男，汉族，1983年5月出生，中共党员，北京义翘神州科技股份有限公司，工艺开发和生产负责人，生物制药工程师</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吕健龙同志引领团队创新，破解“卡脖子”难题。发挥创新工作室平台优势，持续开展技术攻关，破解进口试剂垄断局面；生产的关键高品质重组蛋白助力全球疫苗研制、抗体开发以及CAR-T和基因治疗、干细胞研发等新型生物医药发展。成果助力企业获CiteAb平台“年度值得关注的重组蛋白供应商”、“年度值得关注的细胞因子供应商”奖项。疫情爆发之际，吕</w:t>
      </w:r>
      <w:r>
        <w:rPr>
          <w:rFonts w:hint="eastAsia" w:cs="仿宋_GB2312"/>
          <w:sz w:val="32"/>
          <w:szCs w:val="32"/>
          <w:lang w:val="en-US" w:eastAsia="zh-CN"/>
        </w:rPr>
        <w:t>健</w:t>
      </w:r>
      <w:r>
        <w:rPr>
          <w:rFonts w:hint="eastAsia" w:ascii="仿宋_GB2312" w:hAnsi="仿宋_GB2312" w:eastAsia="仿宋_GB2312" w:cs="仿宋_GB2312"/>
          <w:sz w:val="32"/>
          <w:szCs w:val="32"/>
          <w:lang w:val="en-US" w:eastAsia="zh-CN"/>
        </w:rPr>
        <w:t>龙及其所在团队通过60小时连续钻研和技术攻关，突破细胞瞬转表达技术瓶颈，实现规模和技术国内新突破，为公司上百种新冠相关蛋白量产奠定基础。所生产蛋白，支持200多家新冠病毒检测试剂盒上市，包括首批国家药监局应急审批上市的检测试剂盒；同时支持全球50多个国家或地区的1700多家单位开展新冠防治研究；助力科研人员发表3000多篇高水平文章，包括540多篇 Cell、Nature、Science等高水平文章。吕健龙在工作中躬耕专业领域，不断传承劳动精神。他主持多个1类新药研发和生产项目，参与完成国家科技重大专项（新药重大创制）课题1项，申报专利3项；参编教材3部，多方位支持生物医药发展。</w:t>
      </w:r>
    </w:p>
    <w:p w14:paraId="708DAB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璐，女，汉族，1991年5月出生，中共党员，北京亦庄实验小学，体育学科主任，高级教师，刘璐曾获2022年北京市首都劳动奖章、北京市体育事业突出贡献奖先进个人，现为北京市骨干教师、经开区小学体育与健康首席教研员、北京亦庄实验小学体育学科主任，同时担任国家级花样轮滑教练员和中国花样滑冰技术专家组裁判员。她秉持“以体育人”理念，深耕小学体育教学11年，作为本校及本区体育学科带头人，积极研读新课标新教材，推动“双减”政策落地，创“3+1+1”体育课程模式，为全区树立典范，引领体育课程改革，同时承担教育部及区级重点课题研究，在核心期刊上多次发表重要论文，在市区级平台展示优质课程20余次。她大力推动冰雪进校园，将其打造为国家级标杆项目，获北京市基础教育课程建设一等奖，近5000名学生掌握冰雪技能，带领校队屡获国家级、市区级冠军，斩获300余金牌，培养多名国家级运动员（国家健将2名、国家二级35名，国家三级15名），向冬奥预备队输送人才，学校荣获国家级冰雪特色校及奥林匹克示范校，是冰雪教育领域先锋与模范。她将提高学生体质健康水平放在第一位，带领团队实现体育中考四年级满分率100%，六年级99.16%，以实际行动诠释了教育者的担当与使命。</w:t>
      </w:r>
    </w:p>
    <w:p w14:paraId="430006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朝辉，男，汉族，1985年11月出生，中共党员，北京国家新能源汽车技术创新中心有限公司，先进电驱动业务单元负责人，正高级工程师，刘朝辉同志从事第三代半导体芯片封装和电驱系统集成技术研究与产业应用，研发了1200V/660A的单面散热半桥塑封SiC功率芯片封装，实现国产自主；开发采用国际首创的陶瓷电容集成方案的SiC芯片高功率密度电机控制器，解决了新能源汽车领域SiC电驱系统高效控制的产业难难题；开发国内首台200kW功率级电机模拟器，打破国外技术壁垒，推动重要科研仪器设备的国产替代。近年来实现经济效益6,028.85万元。主持或参与国家重点研发计划计划、国家自然科学基金面上项目、工信部高质量发展专项等基础研究项目和技术开发项目12项，发表高水平论文50余篇，申报国家发明专利21项，申报国际发明专利6项，参编专著2部，牵头编写团体标准3项，参与编写团体标准（已发布）3项，参与国际标准1项。推动国际合作，与多所高校建立联合实验室并担任中方主任。近年来获得IEEE IAS 2023年度最佳论文一等奖、IEEE IAS最佳分会主席、IEEE IAS Myron Zucker等国际奖项，获得2024年首都职工自主创新成果二等奖。科研成果得到《中国人才》、工人日报、北京广播电视台等媒体报道。</w:t>
      </w:r>
    </w:p>
    <w:p w14:paraId="3BAB8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仲婉青，女，汉族，1982年9月出生，中共党员，北京经济技术开发区综合服务保障中心，资产和交易管理处处长</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仲婉青同志业务能力强，工作效能高。善于统筹兼顾，提高工作效率，工作业绩突出。业务精、作风好。她勇于实践、善于开拓，想方设法节约企业成本，减少企业负担，取消招投标交易服务费，累计节约企业资金上千万。她在推进公共资源交易新平台建设工作中，迎难而上勇于创新，以扎实的工作作风，高质量高标准完成新平台落地落实。勇担当，助企业。她主动作为、担当有为，面对建设工程专业分包线下纸质招投标交易的历史问题，带领部门同事主动对接市级平台。下大力气从设备、系统、操作、培训服务等各方面入手，实现了专业分包项目全流程网上办理模式，每年减少企业跑动千余次，是除海淀外第二个开通的区县。讲奉献、有担当。她在问题面前不回避，在压力面前不闪躲。不管是面对疫情下沉一线，还是企业投标咨询答疑解惑，她始终站在为人民服务的第一线，为</w:t>
      </w:r>
      <w:r>
        <w:rPr>
          <w:rFonts w:hint="eastAsia" w:cs="仿宋_GB2312"/>
          <w:sz w:val="32"/>
          <w:szCs w:val="32"/>
          <w:lang w:val="en-US" w:eastAsia="zh-CN"/>
        </w:rPr>
        <w:t>人民群众</w:t>
      </w:r>
      <w:r>
        <w:rPr>
          <w:rFonts w:hint="eastAsia" w:ascii="仿宋_GB2312" w:hAnsi="仿宋_GB2312" w:eastAsia="仿宋_GB2312" w:cs="仿宋_GB2312"/>
          <w:sz w:val="32"/>
          <w:szCs w:val="32"/>
          <w:lang w:val="en-US" w:eastAsia="zh-CN"/>
        </w:rPr>
        <w:t>排忧，为企业解难，展现出中共党员的工作作风和模范服务形象。</w:t>
      </w:r>
    </w:p>
    <w:p w14:paraId="58B60D3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刘淑娜，女，汉族，1979年4月出生，中共党员，北京经济技术开发区营商环境建设局，六级主办，</w:t>
      </w:r>
      <w:r>
        <w:rPr>
          <w:rFonts w:hint="eastAsia" w:ascii="仿宋_GB2312" w:hAnsi="仿宋_GB2312" w:eastAsia="仿宋_GB2312" w:cs="仿宋_GB2312"/>
          <w:i w:val="0"/>
          <w:iCs w:val="0"/>
          <w:caps w:val="0"/>
          <w:color w:val="232930"/>
          <w:spacing w:val="0"/>
          <w:sz w:val="32"/>
          <w:szCs w:val="32"/>
          <w:shd w:val="clear" w:color="auto" w:fill="auto"/>
          <w:lang w:eastAsia="zh-CN"/>
        </w:rPr>
        <w:t>中级</w:t>
      </w:r>
      <w:r>
        <w:rPr>
          <w:rFonts w:hint="eastAsia" w:ascii="仿宋_GB2312" w:hAnsi="仿宋_GB2312" w:eastAsia="仿宋_GB2312" w:cs="仿宋_GB2312"/>
          <w:i w:val="0"/>
          <w:iCs w:val="0"/>
          <w:caps w:val="0"/>
          <w:color w:val="232930"/>
          <w:spacing w:val="0"/>
          <w:sz w:val="32"/>
          <w:szCs w:val="32"/>
          <w:shd w:val="clear" w:color="auto" w:fill="auto"/>
        </w:rPr>
        <w:t>政工师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232930"/>
          <w:spacing w:val="0"/>
          <w:sz w:val="32"/>
          <w:szCs w:val="32"/>
          <w:shd w:val="clear" w:color="auto" w:fill="auto"/>
        </w:rPr>
        <w:t>刘淑娜同志自2013年8月以来</w:t>
      </w:r>
      <w:r>
        <w:rPr>
          <w:rFonts w:hint="eastAsia" w:ascii="仿宋_GB2312" w:hAnsi="仿宋_GB2312" w:eastAsia="仿宋_GB2312" w:cs="仿宋_GB2312"/>
          <w:i w:val="0"/>
          <w:iCs w:val="0"/>
          <w:caps w:val="0"/>
          <w:color w:val="232930"/>
          <w:spacing w:val="0"/>
          <w:sz w:val="32"/>
          <w:szCs w:val="32"/>
          <w:shd w:val="clear" w:color="auto" w:fill="auto"/>
          <w:lang w:eastAsia="zh-CN"/>
        </w:rPr>
        <w:t>，</w:t>
      </w:r>
      <w:r>
        <w:rPr>
          <w:rFonts w:hint="eastAsia" w:ascii="仿宋_GB2312" w:hAnsi="仿宋_GB2312" w:eastAsia="仿宋_GB2312" w:cs="仿宋_GB2312"/>
          <w:i w:val="0"/>
          <w:iCs w:val="0"/>
          <w:caps w:val="0"/>
          <w:color w:val="232930"/>
          <w:spacing w:val="0"/>
          <w:sz w:val="32"/>
          <w:szCs w:val="32"/>
          <w:shd w:val="clear" w:color="auto" w:fill="auto"/>
        </w:rPr>
        <w:t>先后在机关事务</w:t>
      </w:r>
      <w:r>
        <w:rPr>
          <w:rFonts w:hint="eastAsia" w:ascii="仿宋_GB2312" w:hAnsi="仿宋_GB2312" w:eastAsia="仿宋_GB2312" w:cs="仿宋_GB2312"/>
          <w:i w:val="0"/>
          <w:iCs w:val="0"/>
          <w:caps w:val="0"/>
          <w:color w:val="232930"/>
          <w:spacing w:val="0"/>
          <w:sz w:val="32"/>
          <w:szCs w:val="32"/>
          <w:shd w:val="clear" w:color="auto" w:fill="auto"/>
          <w:lang w:eastAsia="zh-CN"/>
        </w:rPr>
        <w:t>服务中心</w:t>
      </w:r>
      <w:r>
        <w:rPr>
          <w:rFonts w:hint="eastAsia" w:ascii="仿宋_GB2312" w:hAnsi="仿宋_GB2312" w:eastAsia="仿宋_GB2312" w:cs="仿宋_GB2312"/>
          <w:i w:val="0"/>
          <w:iCs w:val="0"/>
          <w:caps w:val="0"/>
          <w:color w:val="232930"/>
          <w:spacing w:val="0"/>
          <w:sz w:val="32"/>
          <w:szCs w:val="32"/>
          <w:shd w:val="clear" w:color="auto" w:fill="auto"/>
        </w:rPr>
        <w:t>、管委</w:t>
      </w:r>
      <w:r>
        <w:rPr>
          <w:rFonts w:hint="eastAsia" w:ascii="仿宋_GB2312" w:hAnsi="仿宋_GB2312" w:eastAsia="仿宋_GB2312" w:cs="仿宋_GB2312"/>
          <w:i w:val="0"/>
          <w:iCs w:val="0"/>
          <w:caps w:val="0"/>
          <w:color w:val="232930"/>
          <w:spacing w:val="0"/>
          <w:sz w:val="32"/>
          <w:szCs w:val="32"/>
          <w:shd w:val="clear" w:color="auto" w:fill="auto"/>
          <w:lang w:eastAsia="zh-CN"/>
        </w:rPr>
        <w:t>会办公室</w:t>
      </w:r>
      <w:r>
        <w:rPr>
          <w:rFonts w:hint="eastAsia" w:ascii="仿宋_GB2312" w:hAnsi="仿宋_GB2312" w:eastAsia="仿宋_GB2312" w:cs="仿宋_GB2312"/>
          <w:i w:val="0"/>
          <w:iCs w:val="0"/>
          <w:caps w:val="0"/>
          <w:color w:val="232930"/>
          <w:spacing w:val="0"/>
          <w:sz w:val="32"/>
          <w:szCs w:val="32"/>
          <w:shd w:val="clear" w:color="auto" w:fill="auto"/>
        </w:rPr>
        <w:t>、</w:t>
      </w:r>
      <w:r>
        <w:rPr>
          <w:rFonts w:hint="eastAsia" w:ascii="仿宋_GB2312" w:hAnsi="仿宋_GB2312" w:eastAsia="仿宋_GB2312" w:cs="仿宋_GB2312"/>
          <w:i w:val="0"/>
          <w:iCs w:val="0"/>
          <w:caps w:val="0"/>
          <w:color w:val="232930"/>
          <w:spacing w:val="0"/>
          <w:sz w:val="32"/>
          <w:szCs w:val="32"/>
          <w:shd w:val="clear" w:color="auto" w:fill="auto"/>
          <w:lang w:eastAsia="zh-CN"/>
        </w:rPr>
        <w:t>工委党政办公室</w:t>
      </w:r>
      <w:r>
        <w:rPr>
          <w:rFonts w:hint="eastAsia" w:ascii="仿宋_GB2312" w:hAnsi="仿宋_GB2312" w:eastAsia="仿宋_GB2312" w:cs="仿宋_GB2312"/>
          <w:i w:val="0"/>
          <w:iCs w:val="0"/>
          <w:caps w:val="0"/>
          <w:color w:val="232930"/>
          <w:spacing w:val="0"/>
          <w:sz w:val="32"/>
          <w:szCs w:val="32"/>
          <w:shd w:val="clear" w:color="auto" w:fill="auto"/>
        </w:rPr>
        <w:t>、营商环境</w:t>
      </w:r>
      <w:r>
        <w:rPr>
          <w:rFonts w:hint="eastAsia" w:ascii="仿宋_GB2312" w:hAnsi="仿宋_GB2312" w:eastAsia="仿宋_GB2312" w:cs="仿宋_GB2312"/>
          <w:i w:val="0"/>
          <w:iCs w:val="0"/>
          <w:caps w:val="0"/>
          <w:color w:val="232930"/>
          <w:spacing w:val="0"/>
          <w:sz w:val="32"/>
          <w:szCs w:val="32"/>
          <w:shd w:val="clear" w:color="auto" w:fill="auto"/>
          <w:lang w:eastAsia="zh-CN"/>
        </w:rPr>
        <w:t>建设</w:t>
      </w:r>
      <w:r>
        <w:rPr>
          <w:rFonts w:hint="eastAsia" w:ascii="仿宋_GB2312" w:hAnsi="仿宋_GB2312" w:eastAsia="仿宋_GB2312" w:cs="仿宋_GB2312"/>
          <w:i w:val="0"/>
          <w:iCs w:val="0"/>
          <w:caps w:val="0"/>
          <w:color w:val="232930"/>
          <w:spacing w:val="0"/>
          <w:sz w:val="32"/>
          <w:szCs w:val="32"/>
          <w:shd w:val="clear" w:color="auto" w:fill="auto"/>
        </w:rPr>
        <w:t>局工作，</w:t>
      </w:r>
      <w:r>
        <w:rPr>
          <w:rFonts w:hint="eastAsia" w:ascii="仿宋_GB2312" w:hAnsi="仿宋_GB2312" w:eastAsia="仿宋_GB2312" w:cs="仿宋_GB2312"/>
          <w:i w:val="0"/>
          <w:iCs w:val="0"/>
          <w:caps w:val="0"/>
          <w:color w:val="232930"/>
          <w:spacing w:val="0"/>
          <w:sz w:val="32"/>
          <w:szCs w:val="32"/>
          <w:shd w:val="clear" w:color="auto" w:fill="auto"/>
          <w:lang w:eastAsia="zh-CN"/>
        </w:rPr>
        <w:t>历经</w:t>
      </w:r>
      <w:r>
        <w:rPr>
          <w:rFonts w:hint="eastAsia" w:ascii="仿宋_GB2312" w:hAnsi="仿宋_GB2312" w:eastAsia="仿宋_GB2312" w:cs="仿宋_GB2312"/>
          <w:i w:val="0"/>
          <w:iCs w:val="0"/>
          <w:caps w:val="0"/>
          <w:color w:val="232930"/>
          <w:spacing w:val="0"/>
          <w:sz w:val="32"/>
          <w:szCs w:val="32"/>
          <w:shd w:val="clear" w:color="auto" w:fill="auto"/>
        </w:rPr>
        <w:t>机关党建、机要文件、政务信息、行政后勤及政务服务等</w:t>
      </w:r>
      <w:r>
        <w:rPr>
          <w:rFonts w:hint="eastAsia" w:ascii="仿宋_GB2312" w:hAnsi="仿宋_GB2312" w:eastAsia="仿宋_GB2312" w:cs="仿宋_GB2312"/>
          <w:i w:val="0"/>
          <w:iCs w:val="0"/>
          <w:caps w:val="0"/>
          <w:color w:val="232930"/>
          <w:spacing w:val="0"/>
          <w:sz w:val="32"/>
          <w:szCs w:val="32"/>
          <w:shd w:val="clear" w:color="auto" w:fill="auto"/>
          <w:lang w:eastAsia="zh-CN"/>
        </w:rPr>
        <w:t>多个工作岗位，</w:t>
      </w:r>
      <w:r>
        <w:rPr>
          <w:rFonts w:hint="eastAsia" w:ascii="仿宋_GB2312" w:hAnsi="仿宋_GB2312" w:eastAsia="仿宋_GB2312" w:cs="仿宋_GB2312"/>
          <w:i w:val="0"/>
          <w:iCs w:val="0"/>
          <w:caps w:val="0"/>
          <w:color w:val="232930"/>
          <w:spacing w:val="0"/>
          <w:sz w:val="32"/>
          <w:szCs w:val="32"/>
          <w:shd w:val="clear" w:color="auto" w:fill="auto"/>
        </w:rPr>
        <w:t>11余年来，始终爱岗敬业，勤勉务实，在平凡的岗位上孜孜深耕，默默奉献。她业务能力强，两次</w:t>
      </w:r>
      <w:r>
        <w:rPr>
          <w:rFonts w:hint="eastAsia" w:ascii="仿宋_GB2312" w:hAnsi="仿宋_GB2312" w:eastAsia="仿宋_GB2312" w:cs="仿宋_GB2312"/>
          <w:i w:val="0"/>
          <w:iCs w:val="0"/>
          <w:caps w:val="0"/>
          <w:color w:val="232930"/>
          <w:spacing w:val="0"/>
          <w:sz w:val="32"/>
          <w:szCs w:val="32"/>
          <w:shd w:val="clear" w:color="auto" w:fill="auto"/>
          <w:lang w:eastAsia="zh-CN"/>
        </w:rPr>
        <w:t>参与</w:t>
      </w:r>
      <w:r>
        <w:rPr>
          <w:rFonts w:hint="eastAsia" w:ascii="仿宋_GB2312" w:hAnsi="仿宋_GB2312" w:eastAsia="仿宋_GB2312" w:cs="仿宋_GB2312"/>
          <w:i w:val="0"/>
          <w:iCs w:val="0"/>
          <w:caps w:val="0"/>
          <w:color w:val="232930"/>
          <w:spacing w:val="0"/>
          <w:sz w:val="32"/>
          <w:szCs w:val="32"/>
          <w:shd w:val="clear" w:color="auto" w:fill="auto"/>
        </w:rPr>
        <w:t>办公用房重大调整和集中搬迁工作，累计涉及集中办公区和第二办公区近50个部门办公用房、固定资产、电话通讯和人员工位的重新调整分配，</w:t>
      </w:r>
      <w:r>
        <w:rPr>
          <w:rFonts w:hint="eastAsia" w:ascii="仿宋_GB2312" w:hAnsi="仿宋_GB2312" w:eastAsia="仿宋_GB2312" w:cs="仿宋_GB2312"/>
          <w:i w:val="0"/>
          <w:iCs w:val="0"/>
          <w:caps w:val="0"/>
          <w:color w:val="232930"/>
          <w:spacing w:val="0"/>
          <w:sz w:val="32"/>
          <w:szCs w:val="32"/>
          <w:shd w:val="clear" w:color="auto" w:fill="auto"/>
          <w:lang w:eastAsia="zh-CN"/>
        </w:rPr>
        <w:t>工作量巨大，</w:t>
      </w:r>
      <w:r>
        <w:rPr>
          <w:rFonts w:hint="eastAsia" w:ascii="仿宋_GB2312" w:hAnsi="仿宋_GB2312" w:eastAsia="仿宋_GB2312" w:cs="仿宋_GB2312"/>
          <w:i w:val="0"/>
          <w:iCs w:val="0"/>
          <w:caps w:val="0"/>
          <w:color w:val="232930"/>
          <w:spacing w:val="0"/>
          <w:sz w:val="32"/>
          <w:szCs w:val="32"/>
          <w:shd w:val="clear" w:color="auto" w:fill="auto"/>
        </w:rPr>
        <w:t>在时间紧、任务重</w:t>
      </w:r>
      <w:r>
        <w:rPr>
          <w:rFonts w:hint="eastAsia" w:ascii="仿宋_GB2312" w:hAnsi="仿宋_GB2312" w:eastAsia="仿宋_GB2312" w:cs="仿宋_GB2312"/>
          <w:i w:val="0"/>
          <w:iCs w:val="0"/>
          <w:caps w:val="0"/>
          <w:color w:val="232930"/>
          <w:spacing w:val="0"/>
          <w:sz w:val="32"/>
          <w:szCs w:val="32"/>
          <w:shd w:val="clear" w:color="auto" w:fill="auto"/>
          <w:lang w:eastAsia="zh-CN"/>
        </w:rPr>
        <w:t>的</w:t>
      </w:r>
      <w:r>
        <w:rPr>
          <w:rFonts w:hint="eastAsia" w:ascii="仿宋_GB2312" w:hAnsi="仿宋_GB2312" w:eastAsia="仿宋_GB2312" w:cs="仿宋_GB2312"/>
          <w:i w:val="0"/>
          <w:iCs w:val="0"/>
          <w:caps w:val="0"/>
          <w:color w:val="232930"/>
          <w:spacing w:val="0"/>
          <w:sz w:val="32"/>
          <w:szCs w:val="32"/>
          <w:shd w:val="clear" w:color="auto" w:fill="auto"/>
        </w:rPr>
        <w:t>情况下，</w:t>
      </w:r>
      <w:r>
        <w:rPr>
          <w:rFonts w:hint="eastAsia" w:ascii="仿宋_GB2312" w:hAnsi="仿宋_GB2312" w:eastAsia="仿宋_GB2312" w:cs="仿宋_GB2312"/>
          <w:i w:val="0"/>
          <w:iCs w:val="0"/>
          <w:caps w:val="0"/>
          <w:color w:val="232930"/>
          <w:spacing w:val="0"/>
          <w:sz w:val="32"/>
          <w:szCs w:val="32"/>
          <w:shd w:val="clear" w:color="auto" w:fill="auto"/>
          <w:lang w:eastAsia="zh-CN"/>
        </w:rPr>
        <w:t>她</w:t>
      </w:r>
      <w:r>
        <w:rPr>
          <w:rFonts w:hint="eastAsia" w:ascii="仿宋_GB2312" w:hAnsi="仿宋_GB2312" w:eastAsia="仿宋_GB2312" w:cs="仿宋_GB2312"/>
          <w:i w:val="0"/>
          <w:iCs w:val="0"/>
          <w:caps w:val="0"/>
          <w:color w:val="232930"/>
          <w:spacing w:val="0"/>
          <w:sz w:val="32"/>
          <w:szCs w:val="32"/>
          <w:shd w:val="clear" w:color="auto" w:fill="auto"/>
        </w:rPr>
        <w:t>发扬拼命三娘精神，高效完成工作任务</w:t>
      </w:r>
      <w:r>
        <w:rPr>
          <w:rFonts w:hint="eastAsia" w:ascii="仿宋_GB2312" w:hAnsi="仿宋_GB2312" w:eastAsia="仿宋_GB2312" w:cs="仿宋_GB2312"/>
          <w:i w:val="0"/>
          <w:iCs w:val="0"/>
          <w:caps w:val="0"/>
          <w:color w:val="232930"/>
          <w:spacing w:val="0"/>
          <w:sz w:val="32"/>
          <w:szCs w:val="32"/>
          <w:shd w:val="clear" w:color="auto" w:fill="auto"/>
          <w:lang w:eastAsia="zh-CN"/>
        </w:rPr>
        <w:t>。历经多个工作岗位，</w:t>
      </w:r>
      <w:r>
        <w:rPr>
          <w:rFonts w:hint="eastAsia" w:ascii="仿宋_GB2312" w:hAnsi="黑体" w:eastAsia="仿宋_GB2312"/>
          <w:sz w:val="32"/>
          <w:szCs w:val="32"/>
        </w:rPr>
        <w:t>她始终坚持“干一行爱一行</w:t>
      </w:r>
      <w:r>
        <w:rPr>
          <w:rFonts w:hint="eastAsia" w:ascii="仿宋_GB2312" w:hAnsi="黑体" w:eastAsia="仿宋_GB2312"/>
          <w:sz w:val="32"/>
          <w:szCs w:val="32"/>
          <w:lang w:eastAsia="zh-CN"/>
        </w:rPr>
        <w:t>，爱一行精一行</w:t>
      </w:r>
      <w:r>
        <w:rPr>
          <w:rFonts w:hint="eastAsia" w:ascii="仿宋_GB2312" w:hAnsi="黑体" w:eastAsia="仿宋_GB2312"/>
          <w:sz w:val="32"/>
          <w:szCs w:val="32"/>
        </w:rPr>
        <w:t>”</w:t>
      </w:r>
      <w:r>
        <w:rPr>
          <w:rFonts w:hint="eastAsia" w:ascii="仿宋_GB2312" w:hAnsi="黑体" w:eastAsia="仿宋_GB2312"/>
          <w:sz w:val="32"/>
          <w:szCs w:val="32"/>
          <w:lang w:eastAsia="zh-CN"/>
        </w:rPr>
        <w:t>，展现出</w:t>
      </w:r>
      <w:r>
        <w:rPr>
          <w:rFonts w:hint="eastAsia" w:ascii="仿宋_GB2312" w:hAnsi="仿宋_GB2312" w:eastAsia="仿宋_GB2312" w:cs="仿宋_GB2312"/>
          <w:i w:val="0"/>
          <w:iCs w:val="0"/>
          <w:caps w:val="0"/>
          <w:color w:val="232930"/>
          <w:spacing w:val="0"/>
          <w:sz w:val="32"/>
          <w:szCs w:val="32"/>
          <w:shd w:val="clear" w:color="auto" w:fill="auto"/>
        </w:rPr>
        <w:t>了卓越的干事、成事能力。她综合素质好，始终用</w:t>
      </w:r>
      <w:r>
        <w:rPr>
          <w:rFonts w:hint="eastAsia" w:ascii="仿宋_GB2312" w:hAnsi="仿宋_GB2312" w:eastAsia="仿宋_GB2312" w:cs="仿宋_GB2312"/>
          <w:i w:val="0"/>
          <w:iCs w:val="0"/>
          <w:caps w:val="0"/>
          <w:color w:val="232930"/>
          <w:spacing w:val="0"/>
          <w:sz w:val="32"/>
          <w:szCs w:val="32"/>
          <w:shd w:val="clear" w:color="auto" w:fill="auto"/>
          <w:lang w:eastAsia="zh-CN"/>
        </w:rPr>
        <w:t>一名优秀共产</w:t>
      </w:r>
      <w:r>
        <w:rPr>
          <w:rFonts w:hint="eastAsia" w:ascii="仿宋_GB2312" w:hAnsi="仿宋_GB2312" w:eastAsia="仿宋_GB2312" w:cs="仿宋_GB2312"/>
          <w:i w:val="0"/>
          <w:iCs w:val="0"/>
          <w:caps w:val="0"/>
          <w:color w:val="232930"/>
          <w:spacing w:val="0"/>
          <w:sz w:val="32"/>
          <w:szCs w:val="32"/>
          <w:shd w:val="clear" w:color="auto" w:fill="auto"/>
        </w:rPr>
        <w:t>党员的标准严格要求自己，</w:t>
      </w:r>
      <w:r>
        <w:rPr>
          <w:rFonts w:hint="eastAsia" w:ascii="仿宋_GB2312" w:hAnsi="仿宋_GB2312" w:eastAsia="仿宋_GB2312" w:cs="仿宋_GB2312"/>
          <w:i w:val="0"/>
          <w:iCs w:val="0"/>
          <w:caps w:val="0"/>
          <w:color w:val="232930"/>
          <w:spacing w:val="0"/>
          <w:sz w:val="32"/>
          <w:szCs w:val="32"/>
          <w:shd w:val="clear" w:color="auto" w:fill="auto"/>
          <w:lang w:eastAsia="zh-CN"/>
        </w:rPr>
        <w:t>以大局为重，以工作为先，</w:t>
      </w:r>
      <w:r>
        <w:rPr>
          <w:rFonts w:hint="eastAsia" w:ascii="仿宋_GB2312" w:hAnsi="仿宋_GB2312" w:eastAsia="仿宋_GB2312" w:cs="仿宋_GB2312"/>
          <w:i w:val="0"/>
          <w:iCs w:val="0"/>
          <w:caps w:val="0"/>
          <w:color w:val="232930"/>
          <w:spacing w:val="0"/>
          <w:sz w:val="32"/>
          <w:szCs w:val="32"/>
          <w:shd w:val="clear" w:color="auto" w:fill="auto"/>
        </w:rPr>
        <w:t>为人正派，待人坦诚，</w:t>
      </w:r>
      <w:r>
        <w:rPr>
          <w:rFonts w:hint="eastAsia" w:ascii="仿宋_GB2312" w:hAnsi="仿宋_GB2312" w:eastAsia="仿宋_GB2312" w:cs="仿宋_GB2312"/>
          <w:i w:val="0"/>
          <w:iCs w:val="0"/>
          <w:caps w:val="0"/>
          <w:color w:val="232930"/>
          <w:spacing w:val="0"/>
          <w:sz w:val="32"/>
          <w:szCs w:val="32"/>
          <w:shd w:val="clear" w:color="auto" w:fill="auto"/>
          <w:lang w:eastAsia="zh-CN"/>
        </w:rPr>
        <w:t>团结同事，遇到困难，能够换位思考，善于从他人角度出发，协调各方面资源，攻坚克难，</w:t>
      </w:r>
      <w:r>
        <w:rPr>
          <w:rFonts w:hint="eastAsia" w:ascii="仿宋_GB2312" w:hAnsi="仿宋_GB2312" w:eastAsia="仿宋_GB2312" w:cs="仿宋_GB2312"/>
          <w:sz w:val="32"/>
          <w:szCs w:val="32"/>
        </w:rPr>
        <w:t>展现出踏实务实的工作作风</w:t>
      </w:r>
      <w:r>
        <w:rPr>
          <w:rFonts w:hint="eastAsia" w:ascii="仿宋_GB2312" w:hAnsi="仿宋_GB2312" w:eastAsia="仿宋_GB2312" w:cs="仿宋_GB2312"/>
          <w:sz w:val="32"/>
          <w:szCs w:val="32"/>
          <w:lang w:eastAsia="zh-CN"/>
        </w:rPr>
        <w:t>和较强的工作韧性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她</w:t>
      </w:r>
      <w:r>
        <w:rPr>
          <w:rFonts w:hint="eastAsia" w:ascii="仿宋_GB2312" w:hAnsi="仿宋_GB2312" w:eastAsia="仿宋_GB2312" w:cs="仿宋_GB2312"/>
          <w:i w:val="0"/>
          <w:iCs w:val="0"/>
          <w:caps w:val="0"/>
          <w:color w:val="232930"/>
          <w:spacing w:val="0"/>
          <w:sz w:val="32"/>
          <w:szCs w:val="32"/>
          <w:shd w:val="clear" w:color="auto" w:fill="auto"/>
        </w:rPr>
        <w:t>一直践行着“做人不要怕吃亏，做事不要怕吃苦”的座右铭，造就了朴实踏实的个人品质。</w:t>
      </w:r>
    </w:p>
    <w:p w14:paraId="61B424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芮守祯，男，汉族，1981年1月出生，中共党员，北京京仪自动化装备技术股份有限公司，副总工程师，正高级工程师，芮守祯同志长期致力于集成电路高端温控装备的开发及产业化应用，参与国家科技重大专项等11个省部级项目，荣获8次省部级奖项与5次省部级荣誉，担任4省市评审专家，发表论文11篇，获发明专利56项，组建集成电路专用智能温控设备技术团队，负责制定了半导体专用温控装置企业标准，开发的14个系列产品获得了北京市新技术新产品认证。开发出多通道、高精度、超低温、大负载的60多种型号温控设备，覆盖超低温及高温温度区间，填补了国内空白。产品满足了美国泛林半导体、应用材料、日本东京电子、屹唐半导体、上海中微半导体、北方华创等半导体主工艺设备需求，并进入中芯国际、华力、长江存储以及京东方等集成电路及液晶面板产线，产品性能已达到甚至超过了国外同类型设备。为国内集成电路制造90~14nm逻辑芯片及64~192层存储芯片制造提供了国产先进温控设备。在美国对我国集成电路产业限制的情况下，解决了集成电路制造高端温控设备的“卡脖子”问题，成功替代进口，为我国集成电路产业发展做出了突出贡献。</w:t>
      </w:r>
    </w:p>
    <w:p w14:paraId="66D55D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国亮，男，汉族，1984年4月出生，中共党员，北京市弘洁蓝天科技股份有限公司，科研中心副主任，高级工程师，张国亮同志曾获得“全国建材行业优秀科技工作者”、“北京市青年岗位能手”、“北京优秀青年工程师”、“北京青年五四奖章”、“全国水泥企业优秀总工程师”等称号。曾获得北京市科学技术奖（三等奖）、中国循环经济专利奖（一等奖）、中国循环经济科学技术奖（一等奖）等奖励。他在实际工作中践行知行合一，创新敢为人先。从事一线科研工作18 年，参与或主持省部级以上科研课题8项。科研过程获得技术专利54项、科技成果鉴定6项、专业论文/著作 19 篇。北京市科学技术协会第九次代表大会代表，2018年受邀做客北京人民广播电台《青年说》栏目，2019年受邀作为北京市政府参展代表团成员之一参加了澳门国际环保展。他在北京市弘洁蓝天科技股份有限公司工作期间获得技术发明专利9项、计算机软著8项。2024年参与实验实践175天、技术交流78天、科研论证60余天。参加行业技术会议10次、宣传推介8次、拜访客户31次、落地项目3个、跟进开拓市场项目6个，出色的完成各项工作，助力公司在2024年成为国家级高新技术企业。</w:t>
      </w:r>
    </w:p>
    <w:p w14:paraId="73177E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仿宋_GB2312" w:eastAsia="仿宋_GB2312" w:cs="仿宋_GB2312"/>
          <w:sz w:val="32"/>
          <w:szCs w:val="32"/>
          <w:lang w:val="en-US" w:eastAsia="zh-CN"/>
        </w:rPr>
        <w:t>张中洲，男，汉族，1987年6月出生，中共党员，北京亦庄星箭科技产业发展有限公司，技术负责人，工程师</w:t>
      </w:r>
      <w:r>
        <w:rPr>
          <w:rFonts w:hint="eastAsia" w:cs="仿宋_GB2312"/>
          <w:sz w:val="32"/>
          <w:szCs w:val="32"/>
          <w:lang w:val="en-US" w:eastAsia="zh-CN"/>
        </w:rPr>
        <w:t>，</w:t>
      </w:r>
      <w:r>
        <w:rPr>
          <w:rFonts w:hint="eastAsia"/>
        </w:rPr>
        <w:t>张中洲同志始终秉持高度的专业精神与责任感，充分发挥自身深厚的专业知识与丰富的行业经验，精准把握商业航天的关键要点，为经开区的商业航天发展提供坚实有力的支撑。勇挑重担，积极应对急难险重任务，作为课题总负责人牵头组织蓝箭航天、星河动力、中科宇航</w:t>
      </w:r>
      <w:r>
        <w:rPr>
          <w:rFonts w:hint="eastAsia"/>
          <w:lang w:val="en-US" w:eastAsia="zh-CN"/>
        </w:rPr>
        <w:t>等多家公司</w:t>
      </w:r>
      <w:r>
        <w:rPr>
          <w:rFonts w:hint="eastAsia"/>
        </w:rPr>
        <w:t>申请北京市科委《可重复使用火箭共性技术开发与型号研制（一期）”课题》，已获得市科委4000万元经费支持，带动经开区商业火箭科研经费投入达到1.2亿元。推动</w:t>
      </w:r>
      <w:r>
        <w:rPr>
          <w:rFonts w:hint="eastAsia" w:ascii="仿宋_GB2312" w:hAnsi="仿宋_GB2312" w:eastAsia="仿宋_GB2312" w:cs="仿宋_GB2312"/>
          <w:sz w:val="32"/>
          <w:szCs w:val="32"/>
          <w:lang w:val="en-US" w:eastAsia="zh-CN"/>
        </w:rPr>
        <w:t>北京亦庄星箭科技产业发展有限公司</w:t>
      </w:r>
      <w:r>
        <w:rPr>
          <w:rFonts w:hint="eastAsia"/>
        </w:rPr>
        <w:t>向产业化、科技化转型，开展共性试验能力建设论证，梳理能力建设清单并形成建设方案，同</w:t>
      </w:r>
      <w:r>
        <w:rPr>
          <w:rFonts w:hint="eastAsia"/>
          <w:lang w:val="en-US" w:eastAsia="zh-CN"/>
        </w:rPr>
        <w:t>行业内</w:t>
      </w:r>
      <w:r>
        <w:rPr>
          <w:rFonts w:hint="eastAsia"/>
        </w:rPr>
        <w:t>相关体制内外优势单位达成合作意向，提升经开区商业火箭及卫星共性科研试验服务能力。在繁忙的科研工作中，仍投入精力支撑经开区商业航天重点项目建设，先后参与了商业发射工位、卫星超级工厂、海上回收船、“北京星座”、商业航天远程模拟测控大厅论证工作，助力经开区商业航天“以箭为主”向“星箭一体化”加速发展。</w:t>
      </w:r>
    </w:p>
    <w:p w14:paraId="20693C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延明，男，汉族，1984年8月出生，中共党员，北京诺赛基因组研究中心有限公司，副总经理，副研究员，张延明同志一直从事技术研发相关工作，充分发挥党员先锋模范带头作用，勇于创新、甘于奉献。建立20余项生物信息学分析流程，累计完成14000例样本分析；研发多款基因检测产品，为5.2万人提供服务；编写10余款小程序，完成计算机软件著作权登记5项。作为职工创新工作室领军人，带领团队建立了基于基因组学的重大传染病智慧防控平台，研发病毒的检测方案，率先将人工智能（AI）技术应用于艾滋病病毒（HIV）的数据分析，摆脱了以前需要使用国外软件和网站分析的窘况，更加有效的保护了数据安全。目前正在与中国疾病预防控制中心合作，协助建设中国特有HIV耐药数据库，彻底根除依赖国外（尤其是美国）数据库的现状，解决“卡脖子”问题。今年重点协助建设基于基因组学的CGT（细胞与基因治疗）概念验证平台，开展CGT领域关键性技术研发和数智化平台建设工作。主持中国博士后基金和国家自然科学基金青年项目，参与多项国家“973”和“863”重大科技专项子课题。国际刊物发表学术论文20篇（SCI）；获批授权发明专利4项。</w:t>
      </w:r>
    </w:p>
    <w:p w14:paraId="37731E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吴先友，男，汉族，1982年2月出生，中共党员，北京金风科创风电设备有限公司，中央研究院副院长，正高级工程师</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吴先友同志从事风力发电机组设计开发工作达20年，始终保持着高度的事业心与责任感，吴先友同志主持建设国际领先的16MW级六自由度风电机组传动链实验台，为我国风电产业提供公共检测平台，有力支撑中国风电产业高质量发展。攻克基于多源数据融合的中高速风电机组关键技术，形成中高风速机型系列化设计方法，并成功应用于陆地6MW-10MW和海上13.6MW、16MW系列化风电机组。近5年来，主持开发的风电机组实现销售收入1000亿以上。其中，16MW海上风电机组获评“2022年度十大国之重器”殊荣。近年来主持国家重点研发计划1项，主持新疆维吾尔自治区重点研发计划1项。授权专利22项，PCT专利2项，发表学术论文5篇，参与国家标准起草2项，参与行业标准起草3项。获得新疆维吾尔自治区科技进步奖一等奖2项，浙江省科技进步奖二等奖1项，中国可再生能源学会科学技术奖二等奖2项。吴先友同志的科研成果提升了我国大容量风电机组自主化水平和产品核心竞争力，对推动中国风电行业进步做出了突出贡献。</w:t>
      </w:r>
    </w:p>
    <w:p w14:paraId="303ED8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丽华，女，汉族，1970年2月出生，无党派人士，百泰生物药业有限公司，常务副总经理，何丽华同志是我国最早参与单抗药物开发的专业技术人员之一，为我国生物医药行业的发展做出了突出贡献：作为重要技术负责人之一，她参与了我国第一个人源化单克隆抗体产业化重点项目，该项目的落地突破了我国长期以来在大规模动物细胞培养工艺方面的技术瓶颈，并组织建设了全球同类工艺规模最大的产业化生产线，推动了我国抗体产业化技术的发展；作为临床研究总负责人，她主持了我国第一个人源化单克隆抗体药物泰欣生治疗鼻咽癌的注册临床研究，开创了我国国产单抗药物临床应用领域的先河；随后主持了泰欣生治疗胰腺癌和头颈部肿瘤等多项注册临床研究。泰欣生治疗胰腺癌的适应症上市申请于2023年6月获批，成为过去30年来胰腺癌治疗领域的重大突破；泰欣生治疗头颈部肿瘤真实世界研究顺利完成，并于2024年获批上市，泰欣生成为国内首个通过真实世界研究获批上市的癌症治疗药物，为我国抗癌药品临床研究和注册开辟了新的路径。</w:t>
      </w:r>
    </w:p>
    <w:p w14:paraId="66AFD9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梦雪，女，汉族，1991年9月出生，群众，北京市第二中学经开区学校，数学教师、班主任、教研组长，一级教师，张梦雪同志十余年来默默坚守教育一线，用爱心与智慧点亮无数孩子人生之路。她将奉献教育事业视为自己的人生追求，以高度责任心和使命感投入到工作中</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她的数学课总是充满欢声笑语，用生动的语言将数学知识变得简单易懂。她深知，育人先育心，用爱去教育孩子，才能暖化他们的心灵。根据不同学生特点因材施教。制作班级积分表，细化评比内容，充分调动学生积极性</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通过耐心引导，学生敢于面对自己的错误，学会反思与成长。作为一名教师，她不仅教书育人，还努力学习、勤于实践，不断提高教学水平，论文、研究课多次获国家、市、区级奖项。参加4个市级课题，1个区级课题，负责1项北京市课题。发表多次论文，其中《&lt;班主任&gt;，十年教育生涯的智慧灯塔》在北京教育科学研究院《班主任》期刊发表。这些荣誉的背后，是她对教育教学不懈的努力与追求。她不仅在教书育人上倾注心血，更主动承担学校内外重任，主持多项活动，指导学生参加北京市论文比赛、主持人比赛、区级比赛，都获得良好的成绩。</w:t>
      </w:r>
    </w:p>
    <w:p w14:paraId="66865D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连报，男，汉族，1989年4月出生，中共党员，和利时科技集团有限公司，研发部门经理，高级工程师，杨连报同志主要研究大数据、人工智能、大模型等新技术与传统轨道交通业务融合应用研究，主持和参与大数据与人工智能相关课题10余项，发表论文10余篇，取得发明专利10余项，出版专著1部《铁路文本大数据分析挖掘研究及应用》（中国铁道出版社有限公司，ISBN978-7-113-26590-8）》，获得中国铁道学会科学技术奖3项，中国交通运输协会科学技术奖1项，获得国际铁路联盟数字化奖1项。作为主要成果完成人参与研究的《中国铁路大数据成套技术研究及应用》获得国际领先的成果鉴定。2024年发布轨道交通行业大模型-和行，“和行”轨道交通大模型包含三个方面：“和言”，即自然语言处理大模型，通过分析技术规章、作业指导书和维修记录等，实现故障的智能诊断、预测预警和运维辅助决策建议； “和视”，主要负责视频和图像处理，“和视”通过分析巡检、外观检测、障碍物监测的视频图像，实现无人化巡检、智能外观检测和主动障碍物防护；“和音”，相当于铁路行业的语音交互助手，通过分析人员交互音频和行业相关知识，实现文字与音频的智能转换、语音交互和智能问答。</w:t>
      </w:r>
    </w:p>
    <w:p w14:paraId="64335C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海峰，男，汉族，1987年5月出生，中共党员，北京宇航推进科技有限公司，姿轨控发动机推力室负责人，中级工程师，杨海峰同志自大学毕业后便投身航天领域，始终坚守在航天发动机设计研发的第一线，凭借其扎实的专业知识、卓越的创新能力以及对航天事业的执着追求，为我国商业航天的发展作出了突出贡献，为我国航天强国梦的实现贡献自己的力量。杨海峰积极贯彻新发展理念，融入“五子”联动格局，带领团队研发轻质化双模式姿轨控动力系统，以其高可靠性和低成本，为商业航天发展注入新活力，推动北京市相关产业协同发展，为首都现代化产业体系增添新活力，提升北京航天高端装备制造领域技术水平，带动上下游产业协同发展，促进北京制造业整体升级。在培育新质生产力方面，杨海峰勇挑重担，主持大推力液氧甲烷发动机推力室项目，以其广泛的推力量级和国际先进的性能，满足我国未来多年发射需求，他在设计中融合标准化、通用化和模块化理念，大幅降低成本，打破技术瓶颈，为商业航天可持续发展提供坚实技术支撑。杨海峰已授权数十项专利，获北京市科协金桥C类、亦庄青年榜样等荣誉，以智慧和汗水为首都航天事业添砖加瓦，是新时代首都劳动者的杰出代表。</w:t>
      </w:r>
    </w:p>
    <w:p w14:paraId="5B399B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小龙，男，汉族，1984年10月出生，中共党员，北京安和加利尔科技有限公司，研发副总监，工程师，赵小龙同志在中航沈飞民用飞机有限责任公司工作期间，作为结构设计主任，深度参与了国家重点项目A220飞机、C919飞机、新舟700飞机和蛟龙 600飞机的研究开发。主导部分机身、舱门等关键研发。创新出机构快速调整法和机构运动分析法，解决了单一失效试验失败问题，深入分析了机身与舱门机构运动影响因子，设计了创新机构，成功解决了无法打开舱门的重大难题。创新设计的基于RTM法的一体式复材结构、联合驱动机构应用于C929宽体飞机，为国家重器的诞生提供了不可或缺的技术方案。他在北京安和加利尔科技有限公司工作期间，主持超声手术系统、碎石机、电动吻合器、微波消融等十多项医疗器械开发，取得了15项外科器械注册。关键攻克了闭合直径5mm和7mm 大血管难题，达到了业界最高水平，攻克了超声高频集成关键技术，技术达到了强生等国际先进水平。研究出超声能仿真分析法和测试法，提出超声刀控频和控温技术，突破了精准微波消融技术，实实在在实现了国产替代，解决了典型临床难题，打破了依靠仿制进口产品的局面，为超声刀和大血管闭合器的产业发展和完全国产化做出了重要贡献。</w:t>
      </w:r>
    </w:p>
    <w:p w14:paraId="06881D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婷，女，汉族，1980年3月出生，中共党员，安川首钢机器人有限公司，技术中心主任、总工程师，机械设计高级工程师，胡婷同志从事机器人技术研发近二十年，技术能力过硬，为中国机器人行业的智能化发展做出了突出贡献。她加入安川首钢不久，成功将仿真技术引入机器人生产线，总结形成8大类安川机器人仿真规范与方法，涵盖多个应用领域，显著提升了机器人项目的效率和质量，填补了国内技术空白。她还创建了机器人仿真技术培训体系，不断输送专业技术人才。作为经开区技术领军人物，她坚持以市场为导向，通过行业趋势分析和专利布局研究，制定科学的研发规划。主持研发了机器人AI智能检测系统等关键成果，准确率高达99.9%，获得经开区首届职工“五小”创新成果竞赛金奖。主持开发多项信息化产品，获得软件著作权8项，累计订货超过4,000万元。带动公司获得专利41项，获评北京市创新型中小企业，筑就行业技术高地。她担任技术总工后，全面启动机器人生产线数字化、智能化转型升级工作。主持设计了定制化机器人自动生产线、新能源电池盒机器人智能生产线等项目，不断引入AI、数字孪生等前沿技术，推动机器人生产线从信息化向智能化迈进，推动中国制造向“新”而行、行稳致远。</w:t>
      </w:r>
    </w:p>
    <w:p w14:paraId="584C8F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焰平，男，汉族，1981年11月出生，群众，北京泰德制药股份有限公司，研发副总裁，正高级工程师，赵焰平同志在专业技术平台搭建，推荐产业结构转型升级，推动重大创新品种转化落地，培育高端人才团队，促进高质量发展等做出了突出贡献。他牵头成功搭建了外用透皮制剂技术平台，被认定为北京市水溶性高分子凝胶贴膏剂工程技术研究中心，孵化出了利多卡因凝胶贴膏、利斯的明透皮贴剂等重磅产品。搭建的肺病新药发现关键技术平台，荣获北京市肺病新药发现和高端制剂技术创新中心，孵化出TDI01、TCR1672、TCC1727等6个肺病1类新药，其中3个新药在中美同步获批进入临床研究。在新药研发工作</w:t>
      </w:r>
      <w:r>
        <w:rPr>
          <w:rFonts w:hint="eastAsia" w:cs="仿宋_GB2312"/>
          <w:sz w:val="32"/>
          <w:szCs w:val="32"/>
          <w:lang w:val="en-US" w:eastAsia="zh-CN"/>
        </w:rPr>
        <w:t>中</w:t>
      </w:r>
      <w:r>
        <w:rPr>
          <w:rFonts w:hint="eastAsia" w:ascii="仿宋_GB2312" w:hAnsi="仿宋_GB2312" w:eastAsia="仿宋_GB2312" w:cs="仿宋_GB2312"/>
          <w:sz w:val="32"/>
          <w:szCs w:val="32"/>
          <w:lang w:val="en-US" w:eastAsia="zh-CN"/>
        </w:rPr>
        <w:t>，注重产学研合作，集成创新，先后和北京大学药学院、军科院毒物药物研究所、医科院药物所等行业优势机构建立了深入的战略合作关系，立足临床亟需，培育了多个重大新药项目，且取得了突破性成果。</w:t>
      </w:r>
      <w:r>
        <w:rPr>
          <w:rFonts w:hint="eastAsia" w:cs="仿宋_GB2312"/>
          <w:sz w:val="32"/>
          <w:szCs w:val="32"/>
          <w:lang w:val="en-US" w:eastAsia="zh-CN"/>
        </w:rPr>
        <w:t>同时</w:t>
      </w:r>
      <w:r>
        <w:rPr>
          <w:rFonts w:hint="eastAsia" w:ascii="仿宋_GB2312" w:hAnsi="仿宋_GB2312" w:eastAsia="仿宋_GB2312" w:cs="仿宋_GB2312"/>
          <w:sz w:val="32"/>
          <w:szCs w:val="32"/>
          <w:lang w:val="en-US" w:eastAsia="zh-CN"/>
        </w:rPr>
        <w:t>推出了有竞争力的研发里程碑激励制度和技术人员系列晋升制度，激发了技术人员的工作积极性。也鼓励优秀技术人员积极参加国家各级政府组织的各类人才认定政策。</w:t>
      </w:r>
    </w:p>
    <w:p w14:paraId="3C5C30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越秋，女，汉族，1978年10月出生，中共党员，北京神州细胞生物技术集团股份公司，人力资源总监，高级经济师，胡越秋同志自2003年加入神州细胞，作为第7号员工，跟随国家特聘专家谢良志博士开始创业。她秉持“做药为人”的核心价值观，依据企业不同发展阶段的需求，精心构建人才体系，组建2300多名员工在研发、临床、生产、职能、营销五大关键模块。在她的领导下，公司汇聚了各类人才，包括国家启明计划人才和市特聘专家等，同时培养了一批博士后。胡越秋推动党建与企业发展的融合，打造了“使命聚人才，创新护健康”的党建品牌，获得市级认可。她通过全周期项目管理系统让研发各阶段无缝高效衔接，大幅提升研发效率与成功率，截止2024年公司已有20多个抗体药和6个疫苗产品进入临床研究，目前已有4个产品上市，3个产品纳入紧急使用。在新冠疫情期间，主动协调公司资源，保障疫苗供应，获得好评和外交部感谢。胡越秋在个人学习上也不懈怠，自2003年起，她利用业余时间学习，获得了工商管理硕士和经济学博士学位，发表了多篇论文。她的努力不仅保障了企业发展，也为社会做出了积极贡献。</w:t>
      </w:r>
    </w:p>
    <w:p w14:paraId="720003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金坤，男，汉族，1994年1月出生，中共党员，北京经济技术开发区消防救援支队，组织干部科三级助理员，赵金坤同志政治觉悟高，组织观念强，执行党组织的决策部署坚决，事业心和责任感较强，忠于本职工作。在业务能力方面，该同志在消防救援队伍工作1</w:t>
      </w: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年，既有基层工作履历，又有机关工作经验，在灭火救援、党团建设、思想教育、人事管理</w:t>
      </w:r>
      <w:r>
        <w:rPr>
          <w:rFonts w:hint="eastAsia" w:cs="仿宋_GB2312"/>
          <w:sz w:val="32"/>
          <w:szCs w:val="32"/>
          <w:lang w:val="en-US" w:eastAsia="zh-CN"/>
        </w:rPr>
        <w:t>等</w:t>
      </w:r>
      <w:r>
        <w:rPr>
          <w:rFonts w:hint="eastAsia" w:ascii="仿宋_GB2312" w:hAnsi="仿宋_GB2312" w:eastAsia="仿宋_GB2312" w:cs="仿宋_GB2312"/>
          <w:sz w:val="32"/>
          <w:szCs w:val="32"/>
          <w:lang w:val="en-US" w:eastAsia="zh-CN"/>
        </w:rPr>
        <w:t>多个岗位</w:t>
      </w:r>
      <w:r>
        <w:rPr>
          <w:rFonts w:hint="eastAsia" w:cs="仿宋_GB2312"/>
          <w:sz w:val="32"/>
          <w:szCs w:val="32"/>
          <w:lang w:val="en-US" w:eastAsia="zh-CN"/>
        </w:rPr>
        <w:t>历练</w:t>
      </w:r>
      <w:r>
        <w:rPr>
          <w:rFonts w:hint="eastAsia" w:ascii="仿宋_GB2312" w:hAnsi="仿宋_GB2312" w:eastAsia="仿宋_GB2312" w:cs="仿宋_GB2312"/>
          <w:sz w:val="32"/>
          <w:szCs w:val="32"/>
          <w:lang w:val="en-US" w:eastAsia="zh-CN"/>
        </w:rPr>
        <w:t>，具有扎实、全面的工作经验。在工作实绩方面，该同志工作以来共计出警1000余起，直接参与1·29北京百荣世贸商城火灾、3·13北京华能集团电厂火灾和11·6玖芯科技有限公司火灾扑救；2022年赴冬奥、冬残奥延庆赛区增援50余天，圆满完成防火检查任务。在政治工作岗位上，先后负责完成5次主题或专项教育活动，完成2020年支队“三定”落编任务和8次选人用人专项工作，配合单位启动全北京市首个消防救援专项基金；文字功底扎实，先后负责起草《干部平时考核办法》和《指战员绩效日常管理考核评定办法》，运用季度定性考核和月度定量考评两个“管理工具”，搭建起全周期、全方位、全时段的日常考评新体系。</w:t>
      </w:r>
    </w:p>
    <w:p w14:paraId="6DF628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山虎，男，汉族，1976年1月出生，群众，北京瑞丽容颜科技有限公司，理发师，郭山虎同志长期投身于服务行业，从事发型设计工作。他凭借着自己的勤奋努力和对美发事业的热爱，以优异的成绩毕业后留校任教。在任教期间，他毫无保留地将自己所学的技艺传授给每一位学员，耐心地解答他们的问题，细心地指导他们的操作，培养了大批优秀的美发学员，为美发行业输送了大量新鲜的血液。工作中，郭山虎一直坚持用自己实际行动帮助身边有需要的人，为65岁以上老人提供优惠理发服务，为行动不便及80岁以上老人上门义务理发服务，近15年的坚持，不断地感染着身边的每一个人，也带动了更多同行一起加入公益理发服务行列。郭山虎牵头促成与开发区总工会联合拓展的理发服务项目，并将服务触角延伸到经开区各行各业的企业职工身边。尤其疫情期间，理发难的问题，更是广大职工们最急难愁盼的民生问题之一，郭山虎带领团队职工临时组建志愿服务队，奔赴经开区各企业为大家开展上门理发服务，在保障职工生活便利的同时，也降低疫情传播的风险，他以实际行动诠释劳动精神、劳模精神。</w:t>
      </w:r>
    </w:p>
    <w:p w14:paraId="7675F1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贾红霞，女，汉族，1971年11月出生，中共党员，北京市大兴区博兴街道亦城茗苑社区，党支部书记、居委会主任、服务站站长，贾红霞同志扎根社区工作21年，她始终坚守“把居民当家人、把社区当家建”的工作理念，创新党建“4+3”课堂、“学习榜样”、“文化润茗苑”品牌。有力提升社区治理效能，打造了党建引领社区治理的新模板。她建立“书记带头、党员跟进、居民满意”的工作机制，扎实推进“7+7”社区治理工作模式，通过动员7类主体，开拓7种渠道参与社区治理。她始终从居民需求入手，建立为民服务清单，真正做到居民哪有需求，社区就干到哪里，服务就跟到哪里。她在社区内开展“我和书记话家常”活动，经常到居民家中走访，邀请居民当面议事，面对面找问题、挑毛病，并及时处理。线上线下广泛收集居民对社区治理的意见和建议。她经常带领社区工作者走出办公室、走到网格里、走到居民中，了解居民意愿，询问居民建议，她的脑子里全是居民的“大事小情”。在社区这个平凡的岗位上，发挥着一名共产党员的光和热，为社区工作奉献一片真情。</w:t>
      </w:r>
    </w:p>
    <w:p w14:paraId="6DDB83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崔岩，女，汉族，1983年11月出生，群众，华测检测认证集团北京有限公司，实验室技术负责人，高级工程师</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 xml:space="preserve">崔岩同志长期深耕于质检服务行业，以敬业、创新与奉献助力首都发展，获群众认可。七年来，崔岩将保障首都食品安全作为核心使命，全身心投入。累计检测样品 440,097 个，审批签发 154,033 份检测报告，严谨检测出 1.96% 的不合格产品。同时，推动首都生产企业提升产品质量，从源头把控，全方位筑牢食品安全防线。在贯彻新发展理念、推动经济高质量发展中，崔岩凭借食品检测学术成果，为食品安全提供理论与创新支持。参与制定《GB/T 38095 - 2019 》国家标准 1 项，修订农业部标准 1 项。崔岩作为市场监管行指委 - 检验检测专委会委员，他积极推动检测服务行业发展。参与制定 2 项行业标准，发表 3 篇著作，获 1 项新型专利。此外，为落实《国家职业教育改革方案》，崔岩作为中检科教育科技（北京）有限公司特聘专家，申请立项 “1+X” 食品检验管理职业技能等级证书，获教育部认可并于多所职业院校推行。参与编制审核相关标准与教材，培训考核院校老师，为培养高素质应用型人才搭建通道。   </w:t>
      </w:r>
    </w:p>
    <w:p w14:paraId="2118254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谢建云，男，汉族，1984年2月出生，中共党员，北京京东方创元科技有限公司，开发组长，虚拟现实高级工程师，谢建云同志作为京东方创元科技的技术带头人，主要负责产品研发和技术攻坚工作，在显示业的技术创新、技术产业化、标准研究等方面开展了大量卓有成效的工作，顺利完成多项前瞻性技术项目的开发及量产，其中包括20多款全球首发产品。他通过自主创新与引进消化，突破核心装备和关键配套材料等产业发展瓶颈，实现产业的可持续发展。其中超窄边框技术，超高PPI技术，LTPO+COA技术，全反射技术等都做到了行业内的首发技术。因在半导体显示领域卓越的行业影响力和技术驱动力，获得2023年京东方十大“最具影响力员工”。2022年获得国内大疆客户“优秀供应商”，获得国外头部客户Meta（原Facebook）颁发的科技创新卓越奖。此外，在人才培养方面，他拥有一支超六十人高学历、高素质的研发团队，团队成员70%以上是硕士/博士学历，并根据B20产品的特点共下设三个实验室：VR实验室，电路实验室和PE实验室，完成申请相关专利60篇；发表相关论文12篇，获得北京市科学技术奖，自治区工程技术研究中心等省部级奖励三项。</w:t>
      </w:r>
    </w:p>
    <w:p w14:paraId="15696C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葛兆刚，男，汉族，1983年9月出生，中共党员，北京同益中新材料科技股份有限公司，纤维研究所所长，葛兆刚同志自2009年入职以来，十五载坚守高性能纤维材料研发与产业化一线，先后主持了高抗切割、防弹专用、有色、抗蠕变、抗菌等特种差异化新品研发和产业化。他立足本职，爱岗敬业，克己奉公。工作中，严格要求自己，虚心学习，夯实专业基础，提升业务水平，凭借敏锐洞察力和扎实专业知识，攻克诸多技术难题，为公司生产研发工作打下良好基础。他协调沟通能力强，善于发挥团队优势，带领团队屡创佳绩。作为团队带头人，针对行业痛点，他组织开发出低蠕变性能的超高分子量聚乙烯纤维并实现量产，其抗蠕变性能达国外同级别产品水平。还成功实现超高分子量聚乙烯纤维在线着色，解决着色难题，降低小批量有色纤维生产成本。开发的高抗切割纤维达到国外先进水平，在技术改造上实现提质降本增效。葛兆刚的创新成果获公司高度认可，近五年获集团科技成果奖2项，还荣获“国投集团先进工作者”“青年拔尖人才”“首都劳动模范”等称号。作为核心技术人员参与股权激励计划。他还积极参与行业、团体标准制定，在技术成果转化等方面业绩突出，为公司发展做出杰出贡献。</w:t>
      </w:r>
    </w:p>
    <w:p w14:paraId="04C22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韩燕荣，女，汉族，1972年7月出生，中共党员，北京经济技术开发区总工会荣华社区卫生服务中心，主任，主任检验技师，，韩燕荣同志从事社区卫生工作20多年，具有丰富的社区卫生工作和管理经验。2023年8月初，荣华社区卫生服务中心筹备开业的关键时期，韩燕荣临危受命，带领全院职工争分夺秒，仅用12天，就成功实现了中心的正式开业。作为社区卫生服务中心主任，韩燕荣同志平时重视政治理论学习，积极组织参加党风廉政建设为主题的各项教育活动，牢固树立正确的人生观和价值观，把百姓健康作为自己终身追求的目标，努力为辖区百姓实现全人群、全方位、全生命周期的健康服务。在工作中，韩燕荣同志始终坚持“以患者为中心”的理念，小步快跑，迅速完成医院临床科室、医技科室、公共卫生科室组织架构建设，人员、设备配置，完善内控制度，组织内科、外科、妇科、儿科、中医科、康复科等科室有序开诊。韩燕荣同志带领全员医护人员顺利通过了北京市计划免疫AAA门诊、北京市妇幼保健AA门诊和北京市老年友善医院市级评审验收；获批高血压专病门诊。此外，2024年，荣华医院顺利承接荣华和博兴两个街道的公共卫生工作，家庭医生签约居民超16000人，工作成果斐然。  </w:t>
      </w:r>
    </w:p>
    <w:p w14:paraId="2A8B38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臧继全，男，汉族，1995年4月出生，中共党员，北京京东世纪贸易有限公司，快递员，臧继全同志作为一名党员快递员，他深知肩上不仅承载着高效送达的使命，更怀揣着服务社会的责任。在日常工作中，始终秉持着对工作的热爱与执着，无论是风雨无阻的配送，还是耐心细致的服务，都力求做到最好。同时，他积极助人为乐，无论是帮助老人提重物，还是为急需帮助的人提供便利，都乐于伸出援手，让爱心在传递中升温。臧继全同志作为一名基层快递员，心系助农，每年都会到平谷区揽收平谷大桃助力销售增收，2024年因工作调整，自己没到平谷，但一直牵挂有联系的果农，在大桃成熟季，他及时联系沟通，利用工作之余发动同事和配送网络、以及客户群体，帮助果农销售大桃，赢得了果农的赞誉。最终通过努力帮助果农销售桃子百余盒，成交额达五千多元。此外，他还积极响应邮政局交通安全部门的号召，参与安全骑行宣传活动，拍摄安全骑行快递三轮车视频，用自己的亲身经历向同行们传授安全驾驶知识，提升行业整体的交通安全意识，共同营造安全、有序的交通环境。2024年，臧继全荣获首都劳动奖章后，他受邀到学校给同学们分享他自己身处基层、扎根一线服务市民的事迹。</w:t>
      </w:r>
    </w:p>
    <w:p w14:paraId="64356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潘启良，男，汉族，1974年2月出生，中共党员，北京亦庄实验中学，学部主任，</w:t>
      </w:r>
      <w:r>
        <w:rPr>
          <w:rFonts w:hint="eastAsia" w:cs="仿宋_GB2312"/>
          <w:sz w:val="32"/>
          <w:szCs w:val="32"/>
          <w:lang w:val="en-US" w:eastAsia="zh-CN"/>
        </w:rPr>
        <w:t>高级教师</w:t>
      </w:r>
      <w:r>
        <w:rPr>
          <w:rFonts w:hint="eastAsia" w:ascii="仿宋_GB2312" w:hAnsi="仿宋_GB2312" w:eastAsia="仿宋_GB2312" w:cs="仿宋_GB2312"/>
          <w:sz w:val="32"/>
          <w:szCs w:val="32"/>
          <w:lang w:val="en-US" w:eastAsia="zh-CN"/>
        </w:rPr>
        <w:t>，潘启良同志于2016年通过人才引进来到北京亦庄实验中学。27年的从教生涯,</w:t>
      </w:r>
      <w:r>
        <w:rPr>
          <w:rFonts w:hint="eastAsia" w:cs="仿宋_GB2312"/>
          <w:sz w:val="32"/>
          <w:szCs w:val="32"/>
          <w:lang w:val="en-US" w:eastAsia="zh-CN"/>
        </w:rPr>
        <w:t>他</w:t>
      </w:r>
      <w:r>
        <w:rPr>
          <w:rFonts w:hint="eastAsia" w:ascii="仿宋_GB2312" w:hAnsi="仿宋_GB2312" w:eastAsia="仿宋_GB2312" w:cs="仿宋_GB2312"/>
          <w:sz w:val="32"/>
          <w:szCs w:val="32"/>
          <w:lang w:val="en-US" w:eastAsia="zh-CN"/>
        </w:rPr>
        <w:t>深受学生、家长和同事、领导的好评。曾多次被评为大连市骨干教师、优秀班主任。曾荣获大兴区“师德先锋”、经开区“亦教之星”，首都劳动奖章等荣誉称号。从事教育工作以来，一直秉承“教书育人”的理念，有良好的师德和较强的责任心，潜心数学教学研究，努力为学生提供一个有温度的课堂，做一个有温度的老师。带领学生取得优异高考成绩，每届学生600分以上达50%，本科录取率为95%以上。作为学校的数学学科主任，积极带领数学老师架构学科知识体系，开展各种形式的教育教学实践活动，针对不同的学生给予不同的知识习题，让每一个学生都能找到自己的位置；针对年轻教师缺少教学经验和教学基本功这一情况，带领新入职教师集体备课、磨课、听课、讲评，快速提高教师自信心和教学技能，打造一支有能力的团队。2021年被聘为经开区高中数学首席兼职教研员，带领经开区高中数学教师采用“自主、合作、探究”的教研方法，承担校、区级新课标改革课题组的实验，参与多个省部级的课题研究，充分发挥学科带头人的作用。</w:t>
      </w:r>
    </w:p>
    <w:p w14:paraId="0DBE9D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魏团结，男，汉族，1986年7月出生，群众，北京京东世纪贸易有限公司，快递员，魏团结同志入职京东以来，爱岗敬业、勤劳认真，疫情期间，魏团结同志不畏艰险、克服困难、坚守在民生保供“最后一米”，有力保障了辖区客户民生急需；日常工作中，他积极参与社区治理，在安全隐患预警、助残扶老、社区应急等方面无私奉献，发挥了“快递志愿者”作用，为探索快递群体参与基层社会治理发挥了示范效应。魏团结的日常工作是负责金融大街、太平大街及周边一百来户住户和6栋写字楼的派送揽收工作，“小魏”是周边商家和住户对他的称呼，一提到要寄送快递，大家都知道找京东物流的“魏哥”，魏团结每天能接到来自客户咨询的百十来个电话，每一个问题，他都尽力解决。正是凭借着这份客户为先的精神，魏团结获得了片区住户和商户的认可和信任，连续多年业绩在营业部排名第一，并获得“最美快递员”、“沙场精锐”等奖项称号。他用实际行动诠释了新时代新就业群体争做“小蜜蜂”，创造和服务美好生活的价值追求。</w:t>
      </w:r>
    </w:p>
    <w:p w14:paraId="0D6FF7DB">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二、2025年北京市模范集体推荐对象</w:t>
      </w:r>
    </w:p>
    <w:p w14:paraId="34F73C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鑫集电（北京）存储技术有限公司在京建设DRAM存储器项目，致力于国产DRAM（动态随机存取存储器）芯片制造，旨在为首都建设算力高地提供本土芯片保障，助力首都集成电路上下游生态建设。DRAM存储器是目前全球集成电路产业单一最大品类，也是竞争最激烈、技术难度最高的产品。我国是DRAM最大需求国，在长鑫集电（北京）存储技术有限公司之前自主产能几乎为零，DRAM是我国受外部制约最严重的基础产品之一。在人工智能快速发展背景下，DRAM已成为破解算力瓶颈的核心芯片。公司技术研发人才近80%，在团队努力下，项目实现跨越式发展。2024年固定资产投资超300亿元。公司始终瞄准攻克核心技术，自行研发、设计、验证、量产国内首颗车规级LPDDR4X、LPDDR5芯片，填补了我国在该领域的空白。</w:t>
      </w:r>
      <w:r>
        <w:rPr>
          <w:rFonts w:hint="eastAsia" w:cs="仿宋_GB2312"/>
          <w:sz w:val="32"/>
          <w:szCs w:val="32"/>
          <w:lang w:val="en-US" w:eastAsia="zh-CN"/>
        </w:rPr>
        <w:t>公司</w:t>
      </w:r>
      <w:r>
        <w:rPr>
          <w:rFonts w:hint="eastAsia" w:ascii="仿宋_GB2312" w:hAnsi="仿宋_GB2312" w:eastAsia="仿宋_GB2312" w:cs="仿宋_GB2312"/>
          <w:sz w:val="32"/>
          <w:szCs w:val="32"/>
          <w:lang w:val="en-US" w:eastAsia="zh-CN"/>
        </w:rPr>
        <w:t>产品质量国内遥遥领先，实现稳定量产供货。坚持智能化、绿色化发展，被评为北京首批数智化转型达标企业。持续带动就业，为超5000人提供就业机会。公司持续推动集成电路国产供应链建设。发挥IDM模式（集研发、设计、制造、销售于一体）引领作用，联合多家设备、原材料、零配件国产厂商技术攻关，为从国替代到国产创新提供坚实平台。</w:t>
      </w:r>
    </w:p>
    <w:p w14:paraId="7CBE94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sz w:val="32"/>
          <w:szCs w:val="32"/>
        </w:rPr>
        <w:t>北京经济技术开发区组织人事部亦企服务港博兴港</w:t>
      </w:r>
      <w:r>
        <w:rPr>
          <w:rFonts w:hint="eastAsia" w:ascii="仿宋_GB2312" w:hAnsi="仿宋_GB2312" w:eastAsia="仿宋_GB2312" w:cs="仿宋_GB2312"/>
          <w:sz w:val="32"/>
          <w:szCs w:val="32"/>
          <w:lang w:val="en-US" w:eastAsia="zh-CN"/>
        </w:rPr>
        <w:t>是经开区提升服务企业能力、提高基层治理水平、优化营商环境的制度创新。自2019年启动建设以来，经开区深入贯彻市委、市政府的工作要求及工委管委会的决策部署，秉持“强阵地、优服务、树品牌”的工作思路，采用“企业入格、服务成网”的网格化布局，在亦庄新城225平方公里的区域内设立了11个亦企服务港，建立起具有产业功能区特色的为企服务专属工作体系，打造了一个特色鲜明、服务周全、具有较强影响力的服务平台，探索出了一条以高质量党建引领企业高质量发展的新路径。亦企服务港博兴港始终牢记为企服务的初心使命，坚持党建引领，全力构建“五大中枢”，统筹整合各类服务资源，充分发挥“五站”进港力量，积极开展形式多样的惠企活动，助力企业高质量发展，有效拉近政企间距离，赢得了片区企业员工的较高评价与高度信任，并荣获2024年北京市工人先锋号称号。截至2024年底，亦企服务港博兴港累计走访企业3155家次，解决企业诉求480件，形成专题调研报告6篇，实现了片区企业走访全覆盖、企业声音快速传递、合理化诉求全办理的目标，有力推动了区域营商环境的持续优化和基层治理水平的不断提升。</w:t>
      </w:r>
    </w:p>
    <w:p w14:paraId="3DAC66BC">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sz w:val="32"/>
          <w:szCs w:val="32"/>
        </w:rPr>
        <w:t>北京经济技术开发区营商环境建设局综合窗口服务团队</w:t>
      </w:r>
      <w:r>
        <w:rPr>
          <w:rFonts w:hint="eastAsia" w:ascii="仿宋_GB2312" w:hAnsi="仿宋_GB2312" w:eastAsia="仿宋_GB2312" w:cs="仿宋_GB2312"/>
          <w:sz w:val="32"/>
          <w:szCs w:val="32"/>
          <w:lang w:val="en-US" w:eastAsia="zh-CN"/>
        </w:rPr>
        <w:t>承担着政务服务中心建设、窗口服务和增值服务工作，服务于全区9万余家市场主体，为打造新质生产力提供保障，是优化营商环境的最前沿、助力高质量发展的先锋军。他们是改革的先锋，加速推进“高效办成一件事”落地；在全市率先将“一业一证”“证照O号管家”等改革举措落地窗口；在全市率先实现“涉外审批一件事”办理；开设人才服务窗口，提供人才相关套餐式联办服务。他们是创新的先锋，打造全国首个服务智能化、管理智能化、决策智能化、运营智能化的四智大厅，入选国办“高效办成一件事”典型案例并全国推广；打造全市首个集聚金融、绿碳、法规咨询等八大功能于一体的企业服务一站式平台——迎商中心，增值化改革全市领跑；全市率先实现政策兑现“线上一网申报，线下一口受理”。他们是服务的先锋，构建全市首个立体化政务服务矩阵，规划最佳办事路径，实现“一件事”和高频事项在企业身边办理；打造全市首个政务服务领域跨境支付咨询台和多语种服务团队，提升国际化营商环境软实力。共获得锦旗、表扬2619次，获得2021年“北京市工人先锋号”荣誉称号，10人获得“北京榜样·政务服务之星”和北京市贴心服务标兵荣誉。</w:t>
      </w:r>
    </w:p>
    <w:p w14:paraId="09CBBE9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经济技术开发区人力资源和社会保障服务中心劳动关系调解仲裁处以专业水准和耐心服务履职尽责，守护劳动者合法权益，为首都实体经济主阵地建设提供坚实保障。立足保障民生之本，聚焦群众“薪”事，强化劳动权益保护。年度解决群众诉求、受理劳动关系案件2.06万件，维护企业职工合法权益3.5亿元。积极运用云平台解决争议降低维权成本，仲裁案件全流程互联网办结量全市第一。畅通农民工等特殊群体维权“绿色通道”，坚持“快立快送快调快审快结”工作法。立足高质量发展要求，强化协同联动，构建多元治理格局。打造“1+N”调解网络，以区级劳动人事争议调解中心为主，同时在街道、园区、企业设立38个调解组织。强化裁审衔接，与法院信息共享推动类案同裁。首创“三区协同”机制，保障亦庄新城范围内诉求“无差别受理、同标准办理”。立足满足群众需求，优化营商环境，拓展服务深度与广度。依托“仲裁院+亦企服务港”党建品牌，举办百场“法企同行”普法活动，服务千家企业。提供“劳动关系健康体检”，发放仲裁建议书，帮助企业以案促改、规范用工。2021年至2023年，连续三年获评北京市劳动人事争议综合工作优秀单位、首都文明单位称号。</w:t>
      </w:r>
    </w:p>
    <w:p w14:paraId="67D719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中航智科技有限公司倾转旋翼项目团拥有研究员、工程师以及博士硕士40余人，完成了全球首款6吨级倾转旋翼飞行器镧影R6000研发任务，并荣获人民网颁发的“人民匠心产品”。一、打破垄断，填补行业技术空白: 勇于创新，实现我国核心技术自主可控。倾转旋翼飞行器属于世界顶尖技术，仅美、意具备相关能力且对我完全封锁。团队先后归档设计报告千余份，终在2024年推出革命性机型R6000,其在飞控和动力系统设计方面实现了跨越式创新，被国际权威媒体高度评价，其问世让中国成为少数掌握该核心技术的国家之一。二、团结一心，完成卡脖子技术研发：团队团结协作，致力于研发成果转化和推广应用。R6000飞行器飞行包线和活动范围要比传统直升机高得多，在军用民用各领域都空间广阔。自总装下线后，在珠海与中外企业签订10亿元采购订单。三、稳打稳扎，推进产业链构建与发展。团队战略目标清晰，制定了先无人载货版构型后无人载人的研制路线，正在按首飞、定型交付、谱系化发展的步骤稳步推进。包括在R6000基础上衍生出更大暨更小吨位，覆盖油动、混动、纯电动的谱系产品，最终实现产品谱系化。R6000运输成本远低于数十元/吨公里，将成为撬动千亿级市场规模、推动低空经济高速增长的重要新势力。</w:t>
      </w:r>
    </w:p>
    <w:p w14:paraId="14E30D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cs="仿宋_GB2312"/>
          <w:sz w:val="32"/>
          <w:szCs w:val="32"/>
          <w:lang w:val="en-US" w:eastAsia="zh-CN"/>
        </w:rPr>
      </w:pPr>
      <w:r>
        <w:rPr>
          <w:rFonts w:hint="eastAsia" w:ascii="仿宋_GB2312" w:hAnsi="仿宋_GB2312" w:eastAsia="仿宋_GB2312" w:cs="仿宋_GB2312"/>
          <w:sz w:val="32"/>
          <w:szCs w:val="32"/>
          <w:lang w:val="en-US" w:eastAsia="zh-CN"/>
        </w:rPr>
        <w:t>北京金风科创风电设备有限公司16MW海上风电机组开发团队面对我国风电行业迫切需求大功率机组的现实下勇于迎难而上，承接了这项艰巨而又意义重大的任务。大海，蕴藏着丰富的资源，发掘这些宝藏，解决我国的能源自主和能源安全问题，实现碳中和碳达峰，同时给地球创造更多资源，给人类奉献碧水蓝天，是每一个风电从业者的义务和责任。海上风电机组的大型化不能是简单的放大，需要深厚的技术底蕴支撑，金风的开发团队，基于自有的风机设计软件，自有的叶片翼型，结合严格的测试验证体系和完善的IPD产品开发流程，保证了大型化机组开发质量和速度。打破卡脖子瓶颈，实现关键部件的国产化，是16MW机组开发团队的另一项关键任务。开发的国产化主轴承相比进口主轴承，单台降本超过40%；首次开发的66kV国产化电气系统也已经实现了批量供货。自主设计加关键部件国产化，实现了16MW的完全自主知识产权和产业链安全可控。16MW机组创造了单日发电量38.72万千瓦时的世界纪录，平台机组共获取订单超过400万千瓦，机组数量超过280台，未来有望走出国门，获取批量海外订单。16MW超大容量海上风电机组使得海上风电具有低于燃煤机组的经济性，实现了我国风力发电技术由跟跑并跑到领跑的关键跨越</w:t>
      </w:r>
      <w:r>
        <w:rPr>
          <w:rFonts w:hint="eastAsia" w:cs="仿宋_GB2312"/>
          <w:sz w:val="32"/>
          <w:szCs w:val="32"/>
          <w:lang w:val="en-US" w:eastAsia="zh-CN"/>
        </w:rPr>
        <w:t>。</w:t>
      </w:r>
    </w:p>
    <w:p w14:paraId="5EBCA749">
      <w:pPr>
        <w:rPr>
          <w:rFonts w:hint="eastAsia" w:cs="仿宋_GB2312"/>
          <w:sz w:val="32"/>
          <w:szCs w:val="32"/>
          <w:lang w:val="en-US" w:eastAsia="zh-CN"/>
        </w:rPr>
      </w:pPr>
      <w:r>
        <w:rPr>
          <w:rFonts w:hint="eastAsia"/>
        </w:rPr>
        <w:t>北京国际算力服务有限公司北京亦庄人工智能公共算力平台建设运营团队自2023年成立以来便勇挑重担，作为北京亦庄人工智能公共算力平台建设的主力军，肩负着推动区域算力发展，助力北京数据基础制度先行区建设的重任。团队以颜敏、黄昆田、吕军、陈文韬、范宇、龚项羽等为核心骨干，在机房建设、集群建设、项目管理、集群运维等多专业领域，凭借扎实的专业知识、丰富的行业经验和敢为人先的创新精神，在北京亦庄人工智能公共算力平台项目建设中，从最初研究建设200P到如今完成建设5000P，算力规模持续在全市乃至全国公共智算中心保持领先，为30多家企业提供了算力服务，取得了一系列令人瞩目成果。北京亦庄人工智能公共算力平台建设运营团队秉持“创新、专业、求真、务实”的工作理念，是一个紧密协作的团队，团队成员来自不同的专业背景，在项目建设中相互支持、密切配合，无论是算力建设过程中的硬件安装调试，还是软件平台的开发部署，大家都各司其职又协同作战，充分发挥各自的专业优势，共同克服一个又一个的难题，仅用18天，完成2000P算力点亮，展现了行业新速度。面对算力领域快速发展的技术和不断变化的市场需求，团队始终保持勇于创新的精神，在激烈的市场竞争中保持领先地位。</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E2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A772C">
                          <w:pPr>
                            <w:pStyle w:val="2"/>
                            <w:keepNext w:val="0"/>
                            <w:keepLines w:val="0"/>
                            <w:pageBreakBefore w:val="0"/>
                            <w:widowControl w:val="0"/>
                            <w:kinsoku/>
                            <w:wordWrap/>
                            <w:overflowPunct/>
                            <w:topLinePunct w:val="0"/>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5A772C">
                    <w:pPr>
                      <w:pStyle w:val="2"/>
                      <w:keepNext w:val="0"/>
                      <w:keepLines w:val="0"/>
                      <w:pageBreakBefore w:val="0"/>
                      <w:widowControl w:val="0"/>
                      <w:kinsoku/>
                      <w:wordWrap/>
                      <w:overflowPunct/>
                      <w:topLinePunct w:val="0"/>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B1EDB"/>
    <w:rsid w:val="02117D9A"/>
    <w:rsid w:val="03035935"/>
    <w:rsid w:val="03195159"/>
    <w:rsid w:val="03D71DDD"/>
    <w:rsid w:val="04931BB9"/>
    <w:rsid w:val="04CC1D57"/>
    <w:rsid w:val="053D4291"/>
    <w:rsid w:val="06177D1B"/>
    <w:rsid w:val="06DD024B"/>
    <w:rsid w:val="080C528C"/>
    <w:rsid w:val="09216B15"/>
    <w:rsid w:val="0958005D"/>
    <w:rsid w:val="09C120A6"/>
    <w:rsid w:val="09C851E3"/>
    <w:rsid w:val="0A546A76"/>
    <w:rsid w:val="0B5E2A33"/>
    <w:rsid w:val="0B6158EF"/>
    <w:rsid w:val="0C831DFB"/>
    <w:rsid w:val="0DE738D6"/>
    <w:rsid w:val="1037079D"/>
    <w:rsid w:val="12597320"/>
    <w:rsid w:val="13345697"/>
    <w:rsid w:val="176B1EDB"/>
    <w:rsid w:val="17716EB9"/>
    <w:rsid w:val="17D86F39"/>
    <w:rsid w:val="17F51899"/>
    <w:rsid w:val="182B350C"/>
    <w:rsid w:val="196824F8"/>
    <w:rsid w:val="1A2A0257"/>
    <w:rsid w:val="1B944F25"/>
    <w:rsid w:val="1BD712B5"/>
    <w:rsid w:val="1C427076"/>
    <w:rsid w:val="1C583DC5"/>
    <w:rsid w:val="1DEA0062"/>
    <w:rsid w:val="1E087E4C"/>
    <w:rsid w:val="1FD55B0C"/>
    <w:rsid w:val="217671FE"/>
    <w:rsid w:val="22295AD0"/>
    <w:rsid w:val="23A14683"/>
    <w:rsid w:val="240167AC"/>
    <w:rsid w:val="249C309C"/>
    <w:rsid w:val="255319AC"/>
    <w:rsid w:val="25B6018D"/>
    <w:rsid w:val="26DF78A8"/>
    <w:rsid w:val="26F96584"/>
    <w:rsid w:val="2B073965"/>
    <w:rsid w:val="2B682032"/>
    <w:rsid w:val="2D7B23E8"/>
    <w:rsid w:val="2E4427DA"/>
    <w:rsid w:val="2EDF2503"/>
    <w:rsid w:val="2EEB534C"/>
    <w:rsid w:val="2F3D2B72"/>
    <w:rsid w:val="2F5C1DA5"/>
    <w:rsid w:val="2F803CE6"/>
    <w:rsid w:val="301E705B"/>
    <w:rsid w:val="30B86334"/>
    <w:rsid w:val="30D2231F"/>
    <w:rsid w:val="31857392"/>
    <w:rsid w:val="33552D94"/>
    <w:rsid w:val="337B531B"/>
    <w:rsid w:val="3B341348"/>
    <w:rsid w:val="3BAB20EB"/>
    <w:rsid w:val="3D01244D"/>
    <w:rsid w:val="3D285CC9"/>
    <w:rsid w:val="3DD32C78"/>
    <w:rsid w:val="3E45091C"/>
    <w:rsid w:val="3EEB27FE"/>
    <w:rsid w:val="3EFB6EE5"/>
    <w:rsid w:val="3F312907"/>
    <w:rsid w:val="42162288"/>
    <w:rsid w:val="42366486"/>
    <w:rsid w:val="42D812EB"/>
    <w:rsid w:val="44122059"/>
    <w:rsid w:val="44174D4C"/>
    <w:rsid w:val="443F7874"/>
    <w:rsid w:val="45311763"/>
    <w:rsid w:val="46DC034D"/>
    <w:rsid w:val="4A435BE4"/>
    <w:rsid w:val="4A525E27"/>
    <w:rsid w:val="4CE90CC5"/>
    <w:rsid w:val="4E093ED5"/>
    <w:rsid w:val="50355FCF"/>
    <w:rsid w:val="50BB0282"/>
    <w:rsid w:val="51402E7D"/>
    <w:rsid w:val="5153495F"/>
    <w:rsid w:val="51B00003"/>
    <w:rsid w:val="5285323E"/>
    <w:rsid w:val="52F83A10"/>
    <w:rsid w:val="55872E29"/>
    <w:rsid w:val="55D54F22"/>
    <w:rsid w:val="55F926AC"/>
    <w:rsid w:val="568C3447"/>
    <w:rsid w:val="589C09B9"/>
    <w:rsid w:val="58D42829"/>
    <w:rsid w:val="590020C0"/>
    <w:rsid w:val="59123351"/>
    <w:rsid w:val="5A1924BD"/>
    <w:rsid w:val="5AC76218"/>
    <w:rsid w:val="5BF62AB6"/>
    <w:rsid w:val="5E5D506F"/>
    <w:rsid w:val="5E96232F"/>
    <w:rsid w:val="5F7B6E87"/>
    <w:rsid w:val="5FCF3D4A"/>
    <w:rsid w:val="61CD250B"/>
    <w:rsid w:val="639C2195"/>
    <w:rsid w:val="63E12B6D"/>
    <w:rsid w:val="64191469"/>
    <w:rsid w:val="656A18C5"/>
    <w:rsid w:val="68370DB0"/>
    <w:rsid w:val="6A70612A"/>
    <w:rsid w:val="6C046B2A"/>
    <w:rsid w:val="6C5C1475"/>
    <w:rsid w:val="6CE81FA7"/>
    <w:rsid w:val="6D605FE2"/>
    <w:rsid w:val="6D930013"/>
    <w:rsid w:val="6D9640F9"/>
    <w:rsid w:val="6E4D7356"/>
    <w:rsid w:val="6F103A37"/>
    <w:rsid w:val="717A163C"/>
    <w:rsid w:val="72233A82"/>
    <w:rsid w:val="724C122A"/>
    <w:rsid w:val="731631FA"/>
    <w:rsid w:val="74896DD1"/>
    <w:rsid w:val="74FD680C"/>
    <w:rsid w:val="753221C8"/>
    <w:rsid w:val="75703482"/>
    <w:rsid w:val="76377834"/>
    <w:rsid w:val="76D8672C"/>
    <w:rsid w:val="778B45A3"/>
    <w:rsid w:val="7A897894"/>
    <w:rsid w:val="7AF95CC7"/>
    <w:rsid w:val="7B2459AF"/>
    <w:rsid w:val="7B6E5D6D"/>
    <w:rsid w:val="7BB3231A"/>
    <w:rsid w:val="7C371F35"/>
    <w:rsid w:val="7D847ACA"/>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仿宋_GB2312" w:hAnsi="仿宋_GB2312" w:eastAsia="仿宋_GB2312"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23321</Words>
  <Characters>24219</Characters>
  <Lines>0</Lines>
  <Paragraphs>0</Paragraphs>
  <TotalTime>3</TotalTime>
  <ScaleCrop>false</ScaleCrop>
  <LinksUpToDate>false</LinksUpToDate>
  <CharactersWithSpaces>24264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2025-02-19T08:08:00Z</dcterms:created>
  <dc:creator>WPS_1511074507</dc:creator>
  <cp:lastModifiedBy>名字不重要</cp:lastModifiedBy>
  <cp:lastPrinted>2025-02-24T02:38:00Z</cp:lastPrinted>
  <dcterms:modified xsi:type="dcterms:W3CDTF">2025-03-19T07:46:36Z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6340700032214FA386B97AA68E2B89FA_13</vt:lpwstr>
  </property>
  <property fmtid="{D5CDD505-2E9C-101B-9397-08002B2CF9AE}" pid="4" name="KSOTemplateDocerSaveRecord">
    <vt:lpwstr>eyJoZGlkIjoiNzdjMzE4MGRjYzlmYzc1ZDA5NmEyZjM0NWU3ZTRmNTUiLCJ1c2VySWQiOiI2ODg0NzY1NzYifQ==</vt:lpwstr>
  </property>
</Properties>
</file>