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520B0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附件1-2</w:t>
      </w:r>
    </w:p>
    <w:p w14:paraId="42412049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34EAEC8F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北京市消防安全重点单位申报操作指引</w:t>
      </w:r>
    </w:p>
    <w:p w14:paraId="532B15DF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56DCEF6A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7FF97BA4">
      <w:pPr>
        <w:spacing w:line="560" w:lineRule="exact"/>
        <w:ind w:firstLine="560" w:firstLineChars="200"/>
        <w:rPr>
          <w:rFonts w:ascii="Times New Roman" w:cs="Times New Roman"/>
        </w:rPr>
      </w:pPr>
      <w:r>
        <w:rPr>
          <w:rFonts w:ascii="Times New Roman" w:cs="Times New Roman"/>
          <w:bCs/>
          <w:sz w:val="28"/>
          <w:szCs w:val="28"/>
        </w:rPr>
        <w:t xml:space="preserve"> </w:t>
      </w: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1298A2EB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Style w:val="6"/>
          <w:rFonts w:ascii="Times New Roman" w:cs="Times New Roman"/>
          <w:szCs w:val="24"/>
        </w:rPr>
        <w:t>http://xfzhjg.bj.119.gov.cn</w:t>
      </w:r>
      <w:r>
        <w:rPr>
          <w:rStyle w:val="6"/>
          <w:rFonts w:ascii="Times New Roman" w:cs="Times New Roman"/>
          <w:szCs w:val="24"/>
        </w:rPr>
        <w:fldChar w:fldCharType="end"/>
      </w:r>
    </w:p>
    <w:p w14:paraId="79B77CF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106045</wp:posOffset>
            </wp:positionV>
            <wp:extent cx="4206875" cy="2028825"/>
            <wp:effectExtent l="0" t="0" r="3175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14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8A72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50D57CA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F125D9E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7D8D4A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bookmarkStart w:id="0" w:name="_GoBack"/>
    </w:p>
    <w:bookmarkEnd w:id="0"/>
    <w:p w14:paraId="21D8110C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2EB9BD8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二、申报</w:t>
      </w:r>
    </w:p>
    <w:p w14:paraId="00F596BF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从首页进入【重点单位申报】模块，具体如下图所示：</w:t>
      </w:r>
    </w:p>
    <w:p w14:paraId="710B0D0D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31750</wp:posOffset>
            </wp:positionV>
            <wp:extent cx="4210685" cy="2461260"/>
            <wp:effectExtent l="0" t="0" r="18415" b="15240"/>
            <wp:wrapNone/>
            <wp:docPr id="5" name="图片 5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81" cy="24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06477">
      <w:pPr>
        <w:spacing w:line="560" w:lineRule="exact"/>
        <w:ind w:firstLine="640" w:firstLineChars="200"/>
        <w:rPr>
          <w:rFonts w:ascii="Times New Roman" w:eastAsia="黑体" w:cs="Times New Roman"/>
        </w:rPr>
      </w:pPr>
    </w:p>
    <w:p w14:paraId="135BAB82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DFD6B90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黑体" w:cs="Times New Roman"/>
          <w:bCs/>
          <w:sz w:val="28"/>
          <w:szCs w:val="28"/>
        </w:rPr>
        <w:t xml:space="preserve">  </w:t>
      </w:r>
    </w:p>
    <w:p w14:paraId="06CF509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2E33D552">
      <w:pPr>
        <w:rPr>
          <w:rFonts w:ascii="Times New Roman" w:eastAsia="黑体" w:cs="Times New Roman"/>
          <w:bCs/>
          <w:sz w:val="28"/>
          <w:szCs w:val="28"/>
        </w:rPr>
      </w:pPr>
    </w:p>
    <w:p w14:paraId="1C1F69B3">
      <w:pPr>
        <w:rPr>
          <w:rFonts w:ascii="Times New Roman" w:eastAsia="黑体" w:cs="Times New Roman"/>
          <w:bCs/>
          <w:sz w:val="28"/>
          <w:szCs w:val="28"/>
        </w:rPr>
      </w:pPr>
    </w:p>
    <w:p w14:paraId="4CAE4D04">
      <w:pPr>
        <w:rPr>
          <w:rFonts w:ascii="Times New Roman" w:eastAsia="黑体" w:cs="Times New Roman"/>
          <w:bCs/>
          <w:sz w:val="28"/>
          <w:szCs w:val="28"/>
        </w:rPr>
      </w:pPr>
    </w:p>
    <w:p w14:paraId="0C4A1CC1">
      <w:pPr>
        <w:spacing w:line="560" w:lineRule="exact"/>
        <w:ind w:firstLine="643" w:firstLineChars="200"/>
        <w:rPr>
          <w:rFonts w:ascii="Times New Roman" w:eastAsia="仿宋" w:cs="Times New Roman"/>
          <w:b/>
          <w:szCs w:val="22"/>
        </w:rPr>
      </w:pPr>
      <w:r>
        <w:rPr>
          <w:rFonts w:ascii="Times New Roman" w:eastAsia="仿宋" w:cs="Times New Roman"/>
          <w:b/>
          <w:szCs w:val="22"/>
        </w:rPr>
        <w:t>针对2024年已被界定为我市消防安全重点单位，无需新建场所，仅完善相关申报内容</w:t>
      </w:r>
    </w:p>
    <w:p w14:paraId="67EEC353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在申报管理列中，找到申报时间为2025年的任务，直接进行申报，具体如下图所示：</w:t>
      </w:r>
    </w:p>
    <w:p w14:paraId="5D3D0C1C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133985</wp:posOffset>
            </wp:positionV>
            <wp:extent cx="5263515" cy="2776855"/>
            <wp:effectExtent l="0" t="0" r="13335" b="4445"/>
            <wp:wrapNone/>
            <wp:docPr id="17" name="图片 17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层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CB814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478EBFB2">
      <w:pPr>
        <w:spacing w:line="560" w:lineRule="exact"/>
        <w:ind w:firstLine="640" w:firstLineChars="200"/>
        <w:rPr>
          <w:rFonts w:ascii="Times New Roman" w:cs="Times New Roman"/>
        </w:rPr>
      </w:pPr>
    </w:p>
    <w:p w14:paraId="0877881D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2026BB5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A8E2E8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CB578AD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793A1D3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3E7BF4A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BC4ABA3">
      <w:pPr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针对未列为我市消防安全重点单位的，需自行新增申报。</w:t>
      </w:r>
    </w:p>
    <w:p w14:paraId="72B4364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1.在重点单位申报页面点击【新增申报】，选择要申报的场所。具体如下图所示：</w:t>
      </w:r>
    </w:p>
    <w:p w14:paraId="74073422">
      <w:pPr>
        <w:spacing w:line="560" w:lineRule="exact"/>
        <w:ind w:firstLine="640" w:firstLineChars="200"/>
        <w:rPr>
          <w:rFonts w:ascii="Times New Roman" w:eastAsia="宋体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164465</wp:posOffset>
            </wp:positionV>
            <wp:extent cx="5261610" cy="2845435"/>
            <wp:effectExtent l="0" t="0" r="15240" b="12065"/>
            <wp:wrapNone/>
            <wp:docPr id="18" name="图片 18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9713D">
      <w:pPr>
        <w:spacing w:line="560" w:lineRule="exact"/>
        <w:ind w:firstLine="640" w:firstLineChars="200"/>
        <w:rPr>
          <w:rFonts w:ascii="Times New Roman" w:cs="Times New Roman"/>
        </w:rPr>
      </w:pPr>
    </w:p>
    <w:p w14:paraId="5FB2340A">
      <w:pPr>
        <w:spacing w:line="560" w:lineRule="exact"/>
        <w:ind w:firstLine="640" w:firstLineChars="200"/>
        <w:rPr>
          <w:rFonts w:ascii="Times New Roman" w:cs="Times New Roman"/>
        </w:rPr>
      </w:pPr>
    </w:p>
    <w:p w14:paraId="13C4FCD8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E65C770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610DBE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29E652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D2315B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884C8CD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-24765</wp:posOffset>
            </wp:positionV>
            <wp:extent cx="4840605" cy="3571240"/>
            <wp:effectExtent l="0" t="0" r="17145" b="10160"/>
            <wp:wrapNone/>
            <wp:docPr id="19" name="图片 19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层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02" b="628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AF7B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B6B6AB5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69A7EFF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757150C7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D7085B6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6B51416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136E23E4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09095751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AF17025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3315532F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2.进入“消防安全重点申报”页面，开始填写申报，先依据《北京市消防安全重点单位界定标准》，选择具体所属重点单位类型；然后依据《北京市火灾高危单位界定标准》，选择具体所属火灾高危单位类型；再填写单位基本信息、场所信息、消防管理相关信息。三方面信息都填完整后，提交申请，生成申报表。具体如下图所示：</w:t>
      </w:r>
    </w:p>
    <w:p w14:paraId="5F07ED8E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26035</wp:posOffset>
            </wp:positionV>
            <wp:extent cx="5615940" cy="2996565"/>
            <wp:effectExtent l="0" t="0" r="3810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7917D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777DEAE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96B4B00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69CAA9E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39D1B010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569C1572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2A8A7624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4B68E00C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  <w:r>
        <w:rPr>
          <w:rFonts w:asci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92710</wp:posOffset>
            </wp:positionV>
            <wp:extent cx="5615940" cy="6605905"/>
            <wp:effectExtent l="0" t="0" r="3810" b="444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56201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58D9598B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0C34F6B6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1807B6F1">
      <w:pPr>
        <w:adjustRightInd w:val="0"/>
        <w:snapToGrid w:val="0"/>
        <w:spacing w:line="560" w:lineRule="exact"/>
        <w:ind w:firstLine="640" w:firstLineChars="200"/>
        <w:rPr>
          <w:rFonts w:ascii="Times New Roman" w:eastAsia="仿宋" w:cs="Times New Roman"/>
          <w:szCs w:val="22"/>
        </w:rPr>
      </w:pPr>
    </w:p>
    <w:p w14:paraId="00133359">
      <w:pPr>
        <w:spacing w:line="560" w:lineRule="exact"/>
        <w:rPr>
          <w:rFonts w:ascii="Times New Roman" w:eastAsia="黑体" w:cs="Times New Roman"/>
          <w:bCs/>
          <w:sz w:val="28"/>
          <w:szCs w:val="28"/>
        </w:rPr>
      </w:pPr>
    </w:p>
    <w:p w14:paraId="4CAEFDF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719E54C4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08FB6B8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1470AE30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BC0D3BB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15DFF014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074F857F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607E4FE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4E0BAFE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6D77B51D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26AA66C3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7CD3DC62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30895855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5E583235">
      <w:pPr>
        <w:spacing w:line="560" w:lineRule="exact"/>
        <w:jc w:val="left"/>
        <w:rPr>
          <w:rFonts w:ascii="Times New Roman" w:eastAsia="黑体" w:cs="Times New Roman"/>
          <w:bCs/>
        </w:rPr>
      </w:pPr>
    </w:p>
    <w:p w14:paraId="72C202BA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仿宋" w:cs="Times New Roman"/>
          <w:szCs w:val="22"/>
        </w:rPr>
        <w:t>3.点击【下载申报表】按钮，线下将下载的申报表签字（消防安全管理人）、盖章（单位公章）后，将扫描后的pdf/图片文件上传，点击【提交】，完成本场所的相关申报。具体如下图所示：</w:t>
      </w:r>
    </w:p>
    <w:p w14:paraId="159AE07B">
      <w:pPr>
        <w:spacing w:line="560" w:lineRule="exact"/>
        <w:ind w:firstLine="640" w:firstLineChars="200"/>
        <w:jc w:val="left"/>
        <w:rPr>
          <w:rFonts w:ascii="Times New Roman" w:eastAsia="仿宋" w:cs="Times New Roman"/>
          <w:szCs w:val="22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-15875</wp:posOffset>
            </wp:positionV>
            <wp:extent cx="5267325" cy="5462905"/>
            <wp:effectExtent l="0" t="0" r="9525" b="4445"/>
            <wp:wrapNone/>
            <wp:docPr id="22" name="图片 22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1A6F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0D461187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D38D3B7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20BE72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64CD851A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2C0D608F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7B5C756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2B44C698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816102F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11A64419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AF22733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027AB32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7D10FFD9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5D324F4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CC52621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4F195E94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黑体" w:cs="Times New Roman"/>
          <w:bCs/>
        </w:rPr>
        <w:t>三、审核</w:t>
      </w:r>
    </w:p>
    <w:p w14:paraId="539CF205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t>支队管理员对重点单位的申报进行审核。具体如下图所示：</w:t>
      </w:r>
    </w:p>
    <w:p w14:paraId="6A5034FC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审核“通过”</w:t>
      </w:r>
      <w:r>
        <w:rPr>
          <w:rFonts w:ascii="Times New Roman" w:cs="Times New Roman"/>
          <w:szCs w:val="22"/>
        </w:rPr>
        <w:t>：单位可以【下载确定书】。</w:t>
      </w:r>
    </w:p>
    <w:p w14:paraId="0727B93B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审核“驳回”</w:t>
      </w:r>
      <w:r>
        <w:rPr>
          <w:rFonts w:ascii="Times New Roman" w:cs="Times New Roman"/>
          <w:szCs w:val="22"/>
        </w:rPr>
        <w:t>：单位点击对应申报后的【修改】按钮，进入申报编辑页面，针对需要完善的信息进行修改后，再提交。</w:t>
      </w:r>
    </w:p>
    <w:p w14:paraId="51A1FAC7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b/>
          <w:szCs w:val="22"/>
        </w:rPr>
        <w:t>审核“不通过”</w:t>
      </w:r>
      <w:r>
        <w:rPr>
          <w:rFonts w:ascii="Times New Roman" w:cs="Times New Roman"/>
          <w:szCs w:val="22"/>
        </w:rPr>
        <w:t>：单位点击对应申报后的【详情】按钮，在审核流程信息中查看不通过原因。</w:t>
      </w:r>
    </w:p>
    <w:p w14:paraId="6776D08B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</w:p>
    <w:p w14:paraId="325EF577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23495</wp:posOffset>
            </wp:positionV>
            <wp:extent cx="4953635" cy="8611870"/>
            <wp:effectExtent l="0" t="0" r="18415" b="17780"/>
            <wp:wrapNone/>
            <wp:docPr id="20" name="图片 20" descr="图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层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9"/>
                    <a:stretch>
                      <a:fillRect/>
                    </a:stretch>
                  </pic:blipFill>
                  <pic:spPr>
                    <a:xfrm>
                      <a:off x="0" y="0"/>
                      <a:ext cx="4954703" cy="861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E8C4B">
      <w:pPr>
        <w:spacing w:line="560" w:lineRule="exact"/>
        <w:ind w:firstLine="640" w:firstLineChars="200"/>
        <w:jc w:val="left"/>
        <w:rPr>
          <w:rFonts w:ascii="Times New Roman" w:eastAsia="黑体" w:cs="Times New Roman"/>
          <w:bCs/>
        </w:rPr>
        <w:sectPr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53CED32D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FE43">
    <w:pPr>
      <w:pStyle w:val="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0C743C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0C743C">
                    <w:pPr>
                      <w:adjustRightInd w:val="0"/>
                      <w:snapToGrid w:val="0"/>
                      <w:spacing w:line="480" w:lineRule="exac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07EC7E83"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231C2"/>
    <w:rsid w:val="0E6E3326"/>
    <w:rsid w:val="0F7E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4976</Words>
  <Characters>5225</Characters>
  <Lines>0</Lines>
  <Paragraphs>0</Paragraphs>
  <TotalTime>1</TotalTime>
  <ScaleCrop>false</ScaleCrop>
  <LinksUpToDate>false</LinksUpToDate>
  <CharactersWithSpaces>5233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名字不重要</cp:lastModifiedBy>
  <dcterms:modified xsi:type="dcterms:W3CDTF">2025-02-19T02:47:19Z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eyJoZGlkIjoiNzdjMzE4MGRjYzlmYzc1ZDA5NmEyZjM0NWU3ZTRmNTUiLCJ1c2VySWQiOiI2ODg0NzY1NzYifQ==</vt:lpwstr>
  </property>
  <property fmtid="{D5CDD505-2E9C-101B-9397-08002B2CF9AE}" pid="4" name="ICV">
    <vt:lpwstr>463C6EA3142F4B658E0608CC60E5DDFC_12</vt:lpwstr>
  </property>
</Properties>
</file>