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2024年一季度科技服务业营收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增长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奖励办事指南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《北京经济技术开发区关于巩固和增强经济回升向好态势的若干措施》中第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，第二部分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激发科技服务业释放新动能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中的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“鼓励科技服务业企业2024年第一季度营业收入增速达12%，按第一季度营业收入增量部分的0.8%给予支持,最高不超过100万元”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ind w:firstLine="640" w:firstLineChars="200"/>
        <w:outlineLvl w:val="0"/>
        <w:rPr>
          <w:rFonts w:hint="eastAsia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eastAsia="仿宋_GB2312" w:cs="仿宋_GB2312"/>
          <w:sz w:val="32"/>
          <w:szCs w:val="32"/>
        </w:rPr>
        <w:t>一季度科技服务业营收增长奖励</w:t>
      </w:r>
    </w:p>
    <w:p>
      <w:pPr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（一）具有独立法人资格；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（二）在亦庄新城范围内依法注册、纳税、入统；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（三）</w:t>
      </w:r>
      <w:r>
        <w:rPr>
          <w:rFonts w:hint="eastAsia" w:hAnsi="仿宋_GB2312"/>
          <w:color w:val="000000"/>
          <w:lang w:val="en-US" w:eastAsia="zh-CN"/>
        </w:rPr>
        <w:t>2024年一季度（1-2月）营收同比增长12%及以上的科技服务业企业</w:t>
      </w:r>
      <w:r>
        <w:rPr>
          <w:rFonts w:hint="eastAsia" w:hAnsi="仿宋_GB2312"/>
          <w:color w:val="000000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hAnsi="仿宋_GB2312"/>
          <w:color w:val="000000"/>
        </w:rPr>
      </w:pPr>
      <w:r>
        <w:rPr>
          <w:rFonts w:hint="eastAsia" w:hAnsi="仿宋_GB2312"/>
          <w:color w:val="000000"/>
        </w:rPr>
        <w:t>（四</w:t>
      </w:r>
      <w:r>
        <w:rPr>
          <w:rFonts w:hint="eastAsia" w:hAnsi="仿宋_GB2312"/>
          <w:color w:val="000000"/>
          <w:lang w:eastAsia="zh-CN"/>
        </w:rPr>
        <w:t>）</w:t>
      </w:r>
      <w:r>
        <w:rPr>
          <w:rFonts w:hint="eastAsia" w:hAnsi="仿宋_GB2312"/>
          <w:color w:val="000000"/>
        </w:rPr>
        <w:t>企业在2021年4月1日至2024年3月31日无重大行政处罚记录和刑事犯罪记录，未列入严重违法失信主体名单。</w:t>
      </w:r>
    </w:p>
    <w:p>
      <w:pPr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四、支持内容及标准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（一）2024年一季度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（1-2月）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营业收入增速达12%及以上，按一季度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（1-2月）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营业收入增量部分的0.8%给予支持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，最高不超过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补贴金额以万元为单位，保留一位小数，低于1万元不予兑现。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ind w:firstLine="664" w:firstLineChars="200"/>
        <w:outlineLvl w:val="1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（一）申报材料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2024年一季度科技服务业营收增长奖励申报表，在线填写；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选取电子证照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3.承诺书，下载模板填写，签字、加盖公章，彩色扫描上传；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4.银行账户信息，下载模板填写，加盖公章，彩色扫描上传；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5.企业2024年2月《财务状况（F203表）》，统计联网直报系统导出，加盖公章，彩色扫描上传。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（二）打印纸质材料要求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收到打印纸质材料短信通知后，在3个工作日内从平台下载带水印全套申报材料进行打印，一式一份有序装订（整本首页、骑缝盖章），其中银行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无需装订，加盖公章，一并递交至受理窗口。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六、办理程序</w:t>
      </w:r>
    </w:p>
    <w:p>
      <w:pPr>
        <w:pStyle w:val="8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网上申报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：通过经开区官网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或使用360浏览器的极速模式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，注册登录后进行项目申报。如未在规定时间内提交申请的，视为自动放弃。</w:t>
      </w:r>
    </w:p>
    <w:p>
      <w:pPr>
        <w:pStyle w:val="8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：经开区政务服务中心对申报主体提交的材料进行完整性审查，材料不齐全或不符合要求的，告知申报主体补齐补正。</w:t>
      </w:r>
    </w:p>
    <w:p>
      <w:pPr>
        <w:pStyle w:val="8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材料进行实质审核。</w:t>
      </w:r>
    </w:p>
    <w:p>
      <w:pPr>
        <w:pStyle w:val="8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：申报主体在规定期间内从平台下载带水印的申报材料进行打印，并前往政务服务中心“政策申报”窗口提交材料，工作人员核验，与网上提交材料一致的，予以收件；不符合的，当场告知补正要求。</w:t>
      </w:r>
    </w:p>
    <w:p>
      <w:pPr>
        <w:pStyle w:val="8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扶持结果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局对审核通过的申报主体拟定兑现扶持奖励金额。</w:t>
      </w:r>
    </w:p>
    <w:p>
      <w:pPr>
        <w:pStyle w:val="8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通过政策兑现综合服务平台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对审核通过的申报主体进行公示。</w:t>
      </w:r>
    </w:p>
    <w:p>
      <w:pPr>
        <w:pStyle w:val="8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：经公示无异议的，经开区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财务结算中心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完成资金拨付工作。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七、主责部门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经开区</w:t>
      </w:r>
      <w:r>
        <w:rPr>
          <w:rFonts w:hint="eastAsia" w:eastAsia="仿宋_GB2312" w:cs="仿宋_GB2312"/>
          <w:sz w:val="32"/>
          <w:szCs w:val="32"/>
          <w:lang w:eastAsia="zh-CN"/>
        </w:rPr>
        <w:t>科技创新</w:t>
      </w:r>
      <w:r>
        <w:rPr>
          <w:rFonts w:hint="eastAsia" w:eastAsia="仿宋_GB2312" w:cs="仿宋_GB2312"/>
          <w:sz w:val="32"/>
          <w:szCs w:val="32"/>
        </w:rPr>
        <w:t>局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八、受理窗口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北京经济技术开发区万源街4号政务服务中心“政策申报”窗口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九、申报时间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十、联系人及联系方式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政策</w:t>
      </w:r>
      <w:r>
        <w:rPr>
          <w:rFonts w:hint="eastAsia" w:eastAsia="仿宋_GB2312"/>
          <w:sz w:val="32"/>
          <w:szCs w:val="32"/>
        </w:rPr>
        <w:t>咨询：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010-67857687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010-67857878转4，工作日上午9:00—12:00，下午1:30—5:00。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67867300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，工作日上午9:00—12:00，下午2:00—6:00。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技术支持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：010-67857638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工作日上午9:00—12:00，下午2:00—6:00。</w:t>
      </w:r>
    </w:p>
    <w:p>
      <w:pPr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十二、特别说明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Noto Sans CJK SC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0EF1"/>
    <w:rsid w:val="0001192B"/>
    <w:rsid w:val="00060052"/>
    <w:rsid w:val="00062C5F"/>
    <w:rsid w:val="000F62F2"/>
    <w:rsid w:val="001145E7"/>
    <w:rsid w:val="00161422"/>
    <w:rsid w:val="00161CCE"/>
    <w:rsid w:val="002838D9"/>
    <w:rsid w:val="00360EF1"/>
    <w:rsid w:val="00395968"/>
    <w:rsid w:val="00457B4D"/>
    <w:rsid w:val="006A1513"/>
    <w:rsid w:val="006D0140"/>
    <w:rsid w:val="00710378"/>
    <w:rsid w:val="00844BDB"/>
    <w:rsid w:val="00900A14"/>
    <w:rsid w:val="00923A77"/>
    <w:rsid w:val="0098077A"/>
    <w:rsid w:val="00A3406B"/>
    <w:rsid w:val="00B74D80"/>
    <w:rsid w:val="00C122AB"/>
    <w:rsid w:val="00D460B2"/>
    <w:rsid w:val="00D668C9"/>
    <w:rsid w:val="00D76185"/>
    <w:rsid w:val="00D85A9F"/>
    <w:rsid w:val="00EA199B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5430A8"/>
    <w:rsid w:val="026102BC"/>
    <w:rsid w:val="0278373A"/>
    <w:rsid w:val="0290748C"/>
    <w:rsid w:val="03056B13"/>
    <w:rsid w:val="032269ED"/>
    <w:rsid w:val="037C128E"/>
    <w:rsid w:val="03987D96"/>
    <w:rsid w:val="03E353C9"/>
    <w:rsid w:val="03FA3EE0"/>
    <w:rsid w:val="04080ECA"/>
    <w:rsid w:val="04737D47"/>
    <w:rsid w:val="048B28B7"/>
    <w:rsid w:val="04BF0B67"/>
    <w:rsid w:val="052A15A0"/>
    <w:rsid w:val="05933C0C"/>
    <w:rsid w:val="05AE227A"/>
    <w:rsid w:val="05AE34A7"/>
    <w:rsid w:val="05D14D85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A242F1"/>
    <w:rsid w:val="07B11C5A"/>
    <w:rsid w:val="0840700F"/>
    <w:rsid w:val="08925D0E"/>
    <w:rsid w:val="089620E8"/>
    <w:rsid w:val="08A45B0A"/>
    <w:rsid w:val="08A825A4"/>
    <w:rsid w:val="08B97A0D"/>
    <w:rsid w:val="08BF34BA"/>
    <w:rsid w:val="08CC64FD"/>
    <w:rsid w:val="08D44C62"/>
    <w:rsid w:val="093955CA"/>
    <w:rsid w:val="09677F84"/>
    <w:rsid w:val="09FF2B6A"/>
    <w:rsid w:val="0A12715A"/>
    <w:rsid w:val="0A192B7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E4A7C7C"/>
    <w:rsid w:val="0E5672B2"/>
    <w:rsid w:val="0E715E03"/>
    <w:rsid w:val="0EAB08F2"/>
    <w:rsid w:val="0EAD26D4"/>
    <w:rsid w:val="0ED00FB9"/>
    <w:rsid w:val="0EE86C1D"/>
    <w:rsid w:val="0F131376"/>
    <w:rsid w:val="0F193762"/>
    <w:rsid w:val="0F1D02E7"/>
    <w:rsid w:val="0F221A0E"/>
    <w:rsid w:val="0F8C27FB"/>
    <w:rsid w:val="0F934289"/>
    <w:rsid w:val="0FA61C25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0E13271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5D1BF6"/>
    <w:rsid w:val="17AF44C7"/>
    <w:rsid w:val="17C45824"/>
    <w:rsid w:val="17C86D9E"/>
    <w:rsid w:val="183712FC"/>
    <w:rsid w:val="189F5C4C"/>
    <w:rsid w:val="18DF1E8D"/>
    <w:rsid w:val="18F4326C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B25631"/>
    <w:rsid w:val="1AC071AC"/>
    <w:rsid w:val="1AC627E0"/>
    <w:rsid w:val="1AF423CA"/>
    <w:rsid w:val="1B6F2C26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D075252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202F1362"/>
    <w:rsid w:val="20422CC7"/>
    <w:rsid w:val="20616F01"/>
    <w:rsid w:val="20821755"/>
    <w:rsid w:val="20830764"/>
    <w:rsid w:val="20A81D61"/>
    <w:rsid w:val="20AA00DB"/>
    <w:rsid w:val="20C93EA2"/>
    <w:rsid w:val="20CC2FA6"/>
    <w:rsid w:val="20D514AE"/>
    <w:rsid w:val="20DE69DC"/>
    <w:rsid w:val="2117052E"/>
    <w:rsid w:val="21335EBD"/>
    <w:rsid w:val="21835613"/>
    <w:rsid w:val="21B6442D"/>
    <w:rsid w:val="21C06C9F"/>
    <w:rsid w:val="21D10780"/>
    <w:rsid w:val="21F93416"/>
    <w:rsid w:val="220962A9"/>
    <w:rsid w:val="22C97BF8"/>
    <w:rsid w:val="22F6591B"/>
    <w:rsid w:val="23117B7A"/>
    <w:rsid w:val="231A5872"/>
    <w:rsid w:val="23403409"/>
    <w:rsid w:val="235F00AC"/>
    <w:rsid w:val="23654BF1"/>
    <w:rsid w:val="23E34E21"/>
    <w:rsid w:val="24AB3E23"/>
    <w:rsid w:val="2533284F"/>
    <w:rsid w:val="25594938"/>
    <w:rsid w:val="255A71D2"/>
    <w:rsid w:val="25DF3625"/>
    <w:rsid w:val="261E412A"/>
    <w:rsid w:val="26251611"/>
    <w:rsid w:val="26446E71"/>
    <w:rsid w:val="26602BD3"/>
    <w:rsid w:val="26607CC2"/>
    <w:rsid w:val="271005EA"/>
    <w:rsid w:val="2727206E"/>
    <w:rsid w:val="273D6D1B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857C2F"/>
    <w:rsid w:val="29D97CC6"/>
    <w:rsid w:val="2A1D0ADC"/>
    <w:rsid w:val="2A5F7219"/>
    <w:rsid w:val="2A6102E1"/>
    <w:rsid w:val="2AB25697"/>
    <w:rsid w:val="2ACF7AB8"/>
    <w:rsid w:val="2B035A09"/>
    <w:rsid w:val="2B2024A7"/>
    <w:rsid w:val="2B833D12"/>
    <w:rsid w:val="2B9B0A58"/>
    <w:rsid w:val="2BA7027E"/>
    <w:rsid w:val="2BAB54C5"/>
    <w:rsid w:val="2BC05AF8"/>
    <w:rsid w:val="2BE54D11"/>
    <w:rsid w:val="2C522435"/>
    <w:rsid w:val="2CEC36C7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3012512B"/>
    <w:rsid w:val="30140526"/>
    <w:rsid w:val="306E5387"/>
    <w:rsid w:val="30AB0C90"/>
    <w:rsid w:val="310A0BC4"/>
    <w:rsid w:val="31281962"/>
    <w:rsid w:val="312A1C2B"/>
    <w:rsid w:val="315A3762"/>
    <w:rsid w:val="31624147"/>
    <w:rsid w:val="31AA66BF"/>
    <w:rsid w:val="31D65AF9"/>
    <w:rsid w:val="3201564A"/>
    <w:rsid w:val="321C265E"/>
    <w:rsid w:val="32343B0A"/>
    <w:rsid w:val="32A70709"/>
    <w:rsid w:val="32FE69F0"/>
    <w:rsid w:val="336A1FD6"/>
    <w:rsid w:val="336B64D8"/>
    <w:rsid w:val="33E75D8A"/>
    <w:rsid w:val="33EE3BA2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B56B4B"/>
    <w:rsid w:val="363700E5"/>
    <w:rsid w:val="36744D66"/>
    <w:rsid w:val="36E95DAE"/>
    <w:rsid w:val="37184DFF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37815"/>
    <w:rsid w:val="39A60AA5"/>
    <w:rsid w:val="39C93AF0"/>
    <w:rsid w:val="3A5D281B"/>
    <w:rsid w:val="3A906CBE"/>
    <w:rsid w:val="3AA934A6"/>
    <w:rsid w:val="3B0A5D15"/>
    <w:rsid w:val="3B6877C8"/>
    <w:rsid w:val="3BDA7DE5"/>
    <w:rsid w:val="3C2F160E"/>
    <w:rsid w:val="3C5F033A"/>
    <w:rsid w:val="3CD117BD"/>
    <w:rsid w:val="3CF83180"/>
    <w:rsid w:val="3D0B1E04"/>
    <w:rsid w:val="3D23696B"/>
    <w:rsid w:val="3D94503B"/>
    <w:rsid w:val="3DAA6DAB"/>
    <w:rsid w:val="3DD55352"/>
    <w:rsid w:val="3DD73586"/>
    <w:rsid w:val="3DE32562"/>
    <w:rsid w:val="3E20508B"/>
    <w:rsid w:val="3ED12338"/>
    <w:rsid w:val="3EE438FE"/>
    <w:rsid w:val="3EF468CE"/>
    <w:rsid w:val="3F087986"/>
    <w:rsid w:val="3F2328C1"/>
    <w:rsid w:val="3F31781F"/>
    <w:rsid w:val="3F346049"/>
    <w:rsid w:val="3F3D4664"/>
    <w:rsid w:val="3F580B78"/>
    <w:rsid w:val="3FBC30E1"/>
    <w:rsid w:val="3FD009E6"/>
    <w:rsid w:val="3FD3067D"/>
    <w:rsid w:val="3FD4707F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271CA4"/>
    <w:rsid w:val="423A4979"/>
    <w:rsid w:val="42553C37"/>
    <w:rsid w:val="4275720E"/>
    <w:rsid w:val="42AB283A"/>
    <w:rsid w:val="43465CD3"/>
    <w:rsid w:val="44256103"/>
    <w:rsid w:val="444923EA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7F7F60"/>
    <w:rsid w:val="469D497C"/>
    <w:rsid w:val="46C07C6D"/>
    <w:rsid w:val="46D46FCB"/>
    <w:rsid w:val="46F44A2C"/>
    <w:rsid w:val="473F0C29"/>
    <w:rsid w:val="474159DD"/>
    <w:rsid w:val="48045B63"/>
    <w:rsid w:val="484F2842"/>
    <w:rsid w:val="49006A23"/>
    <w:rsid w:val="492A682B"/>
    <w:rsid w:val="49596A53"/>
    <w:rsid w:val="49AE2D68"/>
    <w:rsid w:val="49C3065B"/>
    <w:rsid w:val="49FE7196"/>
    <w:rsid w:val="4A2E4F9F"/>
    <w:rsid w:val="4A3148B7"/>
    <w:rsid w:val="4A3C2091"/>
    <w:rsid w:val="4A41431D"/>
    <w:rsid w:val="4A8A325C"/>
    <w:rsid w:val="4AB84ECB"/>
    <w:rsid w:val="4ACF4B48"/>
    <w:rsid w:val="4AD86E60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8B3508"/>
    <w:rsid w:val="4ED13285"/>
    <w:rsid w:val="4F1A6236"/>
    <w:rsid w:val="4F6A651C"/>
    <w:rsid w:val="4F721548"/>
    <w:rsid w:val="4FA73771"/>
    <w:rsid w:val="4FD4377C"/>
    <w:rsid w:val="4FFF4C5B"/>
    <w:rsid w:val="50086DF5"/>
    <w:rsid w:val="508E5ABD"/>
    <w:rsid w:val="50A336F5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8E639D"/>
    <w:rsid w:val="52DE0B2A"/>
    <w:rsid w:val="52E63BA6"/>
    <w:rsid w:val="52E7230E"/>
    <w:rsid w:val="53073C5C"/>
    <w:rsid w:val="53651256"/>
    <w:rsid w:val="536F0D6E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8177AB"/>
    <w:rsid w:val="598E51A0"/>
    <w:rsid w:val="59D21F08"/>
    <w:rsid w:val="59D74A3B"/>
    <w:rsid w:val="59E254CE"/>
    <w:rsid w:val="5A0862EA"/>
    <w:rsid w:val="5A136301"/>
    <w:rsid w:val="5A32726C"/>
    <w:rsid w:val="5A55165E"/>
    <w:rsid w:val="5A5C093F"/>
    <w:rsid w:val="5AA36BE1"/>
    <w:rsid w:val="5AF64E2C"/>
    <w:rsid w:val="5AFE68EE"/>
    <w:rsid w:val="5B263105"/>
    <w:rsid w:val="5B505870"/>
    <w:rsid w:val="5B9546C3"/>
    <w:rsid w:val="5B982FC7"/>
    <w:rsid w:val="5B9A26B1"/>
    <w:rsid w:val="5BB64501"/>
    <w:rsid w:val="5BBE2157"/>
    <w:rsid w:val="5BE96A8D"/>
    <w:rsid w:val="5BF15375"/>
    <w:rsid w:val="5BF938B5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BB0773"/>
    <w:rsid w:val="5EC9424F"/>
    <w:rsid w:val="5F3F6EB7"/>
    <w:rsid w:val="5F595787"/>
    <w:rsid w:val="5F8D1C46"/>
    <w:rsid w:val="5FBD03D0"/>
    <w:rsid w:val="5FE50B69"/>
    <w:rsid w:val="601B4866"/>
    <w:rsid w:val="60303D05"/>
    <w:rsid w:val="60386110"/>
    <w:rsid w:val="606977B6"/>
    <w:rsid w:val="60B75222"/>
    <w:rsid w:val="610966E3"/>
    <w:rsid w:val="61A06ED8"/>
    <w:rsid w:val="61CC6283"/>
    <w:rsid w:val="61EB1FBB"/>
    <w:rsid w:val="620458E9"/>
    <w:rsid w:val="624422CE"/>
    <w:rsid w:val="62812C52"/>
    <w:rsid w:val="6284439F"/>
    <w:rsid w:val="6298596F"/>
    <w:rsid w:val="634E079D"/>
    <w:rsid w:val="635553E5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2E0D6A"/>
    <w:rsid w:val="677F638E"/>
    <w:rsid w:val="67C1331A"/>
    <w:rsid w:val="67F973CE"/>
    <w:rsid w:val="6808097F"/>
    <w:rsid w:val="686076FC"/>
    <w:rsid w:val="68E479A1"/>
    <w:rsid w:val="6A7C3B1B"/>
    <w:rsid w:val="6A9153AF"/>
    <w:rsid w:val="6A9A5399"/>
    <w:rsid w:val="6B3F3AAD"/>
    <w:rsid w:val="6B891093"/>
    <w:rsid w:val="6BA55CDC"/>
    <w:rsid w:val="6BB7AC30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E2B147B"/>
    <w:rsid w:val="6E33263A"/>
    <w:rsid w:val="6E3A4154"/>
    <w:rsid w:val="6E893371"/>
    <w:rsid w:val="6E8C71B7"/>
    <w:rsid w:val="6EA731B5"/>
    <w:rsid w:val="6EB6086C"/>
    <w:rsid w:val="6EC648DD"/>
    <w:rsid w:val="6EEF0E38"/>
    <w:rsid w:val="6F0C63B7"/>
    <w:rsid w:val="6F345206"/>
    <w:rsid w:val="6F941165"/>
    <w:rsid w:val="6F9D2D94"/>
    <w:rsid w:val="6FBC2D32"/>
    <w:rsid w:val="70007B47"/>
    <w:rsid w:val="701E1815"/>
    <w:rsid w:val="702F1D23"/>
    <w:rsid w:val="705342C1"/>
    <w:rsid w:val="708D3892"/>
    <w:rsid w:val="70A8641D"/>
    <w:rsid w:val="70B75CF8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2D07CF"/>
    <w:rsid w:val="73436223"/>
    <w:rsid w:val="735538BA"/>
    <w:rsid w:val="73AC6967"/>
    <w:rsid w:val="73AE56BA"/>
    <w:rsid w:val="740941C7"/>
    <w:rsid w:val="74A24F54"/>
    <w:rsid w:val="74DA21D9"/>
    <w:rsid w:val="75250E17"/>
    <w:rsid w:val="75576C93"/>
    <w:rsid w:val="75711074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CF1648"/>
    <w:rsid w:val="781D2C7A"/>
    <w:rsid w:val="783A56AF"/>
    <w:rsid w:val="78413BD7"/>
    <w:rsid w:val="788F717D"/>
    <w:rsid w:val="78915F29"/>
    <w:rsid w:val="78A77DB4"/>
    <w:rsid w:val="78B31BDE"/>
    <w:rsid w:val="78E70DA1"/>
    <w:rsid w:val="78F21850"/>
    <w:rsid w:val="791B03AB"/>
    <w:rsid w:val="79714C66"/>
    <w:rsid w:val="79D31F15"/>
    <w:rsid w:val="79D657CC"/>
    <w:rsid w:val="79E40A04"/>
    <w:rsid w:val="7A151811"/>
    <w:rsid w:val="7B201A3E"/>
    <w:rsid w:val="7B3C52F1"/>
    <w:rsid w:val="7B9D0472"/>
    <w:rsid w:val="7BA046F3"/>
    <w:rsid w:val="7BC37346"/>
    <w:rsid w:val="7BE71A21"/>
    <w:rsid w:val="7BF87E00"/>
    <w:rsid w:val="7C064DA7"/>
    <w:rsid w:val="7C0A2379"/>
    <w:rsid w:val="7C551636"/>
    <w:rsid w:val="7C5F3CF1"/>
    <w:rsid w:val="7C697AB1"/>
    <w:rsid w:val="7CB460B3"/>
    <w:rsid w:val="7CD445C4"/>
    <w:rsid w:val="7CE372FC"/>
    <w:rsid w:val="7CED17F8"/>
    <w:rsid w:val="7CF17B62"/>
    <w:rsid w:val="7D274421"/>
    <w:rsid w:val="7D3D452B"/>
    <w:rsid w:val="7D957EE1"/>
    <w:rsid w:val="7DFC4CA2"/>
    <w:rsid w:val="7E137B54"/>
    <w:rsid w:val="7E4E0E62"/>
    <w:rsid w:val="7E503B32"/>
    <w:rsid w:val="7E6B7B24"/>
    <w:rsid w:val="7E757D8F"/>
    <w:rsid w:val="7E782A8A"/>
    <w:rsid w:val="7EEE5581"/>
    <w:rsid w:val="7EFFFA7B"/>
    <w:rsid w:val="7F7ADFA4"/>
    <w:rsid w:val="7FC14E2C"/>
    <w:rsid w:val="9F6F6015"/>
    <w:rsid w:val="BCE4FCBF"/>
    <w:rsid w:val="C7DB93C8"/>
    <w:rsid w:val="DD7E7DC7"/>
    <w:rsid w:val="DE7F2194"/>
    <w:rsid w:val="DEF5E07B"/>
    <w:rsid w:val="E7DFB1E5"/>
    <w:rsid w:val="EFEEB9E2"/>
    <w:rsid w:val="F5DBA8FA"/>
    <w:rsid w:val="FBFF82E3"/>
    <w:rsid w:val="FF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241</Words>
  <Characters>1374</Characters>
  <Lines>11</Lines>
  <Paragraphs>3</Paragraphs>
  <TotalTime>8</TotalTime>
  <ScaleCrop>false</ScaleCrop>
  <LinksUpToDate>false</LinksUpToDate>
  <CharactersWithSpaces>1612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2019-08-13T06:54:00Z</dcterms:created>
  <dc:creator>zkk</dc:creator>
  <cp:lastModifiedBy>BDA</cp:lastModifiedBy>
  <cp:lastPrinted>2024-04-12T17:31:24Z</cp:lastPrinted>
  <dcterms:modified xsi:type="dcterms:W3CDTF">2024-04-12T17:33:48Z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D0C6CB4D3DD449CF9F01DB31742842FE</vt:lpwstr>
  </property>
</Properties>
</file>