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2022年度集中带量采购奖励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《北京经济技术开发区促进医药健康产业高质量发展的若干措施》（京技管发〔2023〕5号）第6条：“支持集中带量采购产品产业化。鼓励企业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参加国家、北京市药品、医疗器械集中带量采购，对于在区内产业化的首次中标药品、医疗器械产品，按照中标总价3%的比例予以奖励，单个品种最高奖励额度不超过300万元。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2022年度集中带量采购奖励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"/>
        </w:rPr>
        <w:t>(一）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申报企业应为从事药品、医疗器械等医药健康相关领域生产的独立法人，在亦庄新城注册、纳税、入统并实际经营，近三年无重大行政处罚记录和刑事犯罪记录，未列入严重违法失信主体名单。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（二）企业持证的药品、医疗器械在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、北京市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或包含北京市在内的省级联盟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集中带量采购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首次中标，且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2022年该产品在经开区内产业化。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（三）企业持证的药品、医疗器械在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、北京市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或包含北京市在内的省级联盟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集中带量采购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首次中标，通过药品上市许可持有人、医疗器械注册人制度开展产业化的，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2022年该产品产值计入经开区。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四、支持内容及标准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按照实际发票额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3%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的比例予以奖励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单个品种最高奖励额度不超过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万元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补贴金额以元为单位，舍去不足元部分。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outlineLvl w:val="1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2022年度集中带量采购奖励申报表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在线填写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2.企业营业执照，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3.承诺书，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下载模板填写，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签字、加盖公章，彩色扫描上传；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账户信息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下载模板填写，加盖公章，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彩色扫描上传；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集采中标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药品或医疗器械注册证，原件彩色扫描上传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6.药品或医疗器械生产许可证及产业化证明材料（入区协议或项目备案文件或其他证明材料），原件彩色扫描上传；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7.委托加工生产需提供以下材料：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通过药品上市许可持有人开展产业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化的，提供委外生产以及持证单位采购原材料的相关证明材料，原件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彩色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扫描上传；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通过医疗器械注册人制度开展产业化的，提供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委外生产以及持证单位采购原材料的相关证明材料，原件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彩色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扫描上传；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8.产品集中采购中选结果及该产品采购合同，原件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彩色扫描上传；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9.中标产品实际销售发票及银行到账凭证，原件彩色扫描上传。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10.自集中采购政策执行以来，该品类药品或医疗器械集中采购中标企业清单，加盖公章，彩色扫描上传。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（二）打印纸质材料要求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收到打印纸质材料短信通知后，在3个工作日内从平台下载带水印全套申报材料进行打印，一式一份有序装订（整本首页、骑缝盖章），其中银行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无需装订，加盖公章，一并递交至受理窗口。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网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通过经开区官网政策兑现模块进入政策兑现综合服务平台，或使用360浏览器的极速模式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网址：zcdx.kfqgw.beijing.gov.cn，注册登录后进行项目申报。如未在规定时间内提交申请的，视为自动放弃。</w:t>
      </w:r>
    </w:p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经开区生物技术和大健康产业专班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对申请材料进行实质审核。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：申报主体在规定期间内从平台下载带水印的申报材料进行打印，并前往政务服务中心“政策申报”窗口提交材料，工作人员核验，与网上提交材料一致的，予以收件；不符合的，当场告知补正要求。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经开区生物技术和大健康产业专班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经开区生物技术和大健康产业专班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：经公示无异议的，经开区财政审计局完成资金拨付工作。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经开区生物技术和大健康产业专班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北京经济技术开发区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万源街4号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政务服务中心“政策申报”窗口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咨询：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经开区政务服务中心“政策申报”窗口，联系电话：010-67857687；010-67857878转4，工作日上午9:00—12:00，下午1:30—5:00。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经开区生物技术和大健康产业专班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胡云婧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67882076、010-67882565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联系电话：010-67857638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MTJhMTQzN2RkMzcwYWU0NmJmNjYzNGFlMWVmZDcifQ=="/>
  </w:docVars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1FB4FCA"/>
    <w:rsid w:val="020C0B78"/>
    <w:rsid w:val="0225322D"/>
    <w:rsid w:val="02297D4E"/>
    <w:rsid w:val="026102BC"/>
    <w:rsid w:val="0278373A"/>
    <w:rsid w:val="028D7C0E"/>
    <w:rsid w:val="0290748C"/>
    <w:rsid w:val="03056B13"/>
    <w:rsid w:val="032269ED"/>
    <w:rsid w:val="037C128E"/>
    <w:rsid w:val="03987D96"/>
    <w:rsid w:val="03E353C9"/>
    <w:rsid w:val="03FA3EE0"/>
    <w:rsid w:val="0400649B"/>
    <w:rsid w:val="04080ECA"/>
    <w:rsid w:val="04737D47"/>
    <w:rsid w:val="048B28B7"/>
    <w:rsid w:val="04BF0B67"/>
    <w:rsid w:val="052A15A0"/>
    <w:rsid w:val="05390624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252101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6A004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7D1711D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907D1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BB856F7"/>
    <w:rsid w:val="1C14717E"/>
    <w:rsid w:val="1C1B504A"/>
    <w:rsid w:val="1C2B4E13"/>
    <w:rsid w:val="1C3B6D59"/>
    <w:rsid w:val="1C6E285C"/>
    <w:rsid w:val="1C7B6FF9"/>
    <w:rsid w:val="1D075252"/>
    <w:rsid w:val="1D281687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12B5F"/>
    <w:rsid w:val="220962A9"/>
    <w:rsid w:val="22C97BF8"/>
    <w:rsid w:val="22F6591B"/>
    <w:rsid w:val="23117B7A"/>
    <w:rsid w:val="231A5872"/>
    <w:rsid w:val="23403409"/>
    <w:rsid w:val="235F00AC"/>
    <w:rsid w:val="23654BF1"/>
    <w:rsid w:val="23CE4A6F"/>
    <w:rsid w:val="23E34E21"/>
    <w:rsid w:val="24AB3E23"/>
    <w:rsid w:val="2533284F"/>
    <w:rsid w:val="25594938"/>
    <w:rsid w:val="255A71D2"/>
    <w:rsid w:val="25DF3625"/>
    <w:rsid w:val="26037A24"/>
    <w:rsid w:val="261E412A"/>
    <w:rsid w:val="26446E71"/>
    <w:rsid w:val="26602BD3"/>
    <w:rsid w:val="271005EA"/>
    <w:rsid w:val="2727206E"/>
    <w:rsid w:val="273D6D1B"/>
    <w:rsid w:val="273D7938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9E213B"/>
    <w:rsid w:val="29D97CC6"/>
    <w:rsid w:val="2A1D0ADC"/>
    <w:rsid w:val="2A4E2D1B"/>
    <w:rsid w:val="2A5F7219"/>
    <w:rsid w:val="2A6102E1"/>
    <w:rsid w:val="2AB25697"/>
    <w:rsid w:val="2ACF7AB8"/>
    <w:rsid w:val="2B035A09"/>
    <w:rsid w:val="2B2024A7"/>
    <w:rsid w:val="2B2B2FD4"/>
    <w:rsid w:val="2B4814BD"/>
    <w:rsid w:val="2B7309F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BB24DA"/>
    <w:rsid w:val="3BDA7DE5"/>
    <w:rsid w:val="3C2F160E"/>
    <w:rsid w:val="3C5F033A"/>
    <w:rsid w:val="3CD117BD"/>
    <w:rsid w:val="3CF83180"/>
    <w:rsid w:val="3D0B1E04"/>
    <w:rsid w:val="3D23696B"/>
    <w:rsid w:val="3D7B08D3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448BE"/>
    <w:rsid w:val="41A74911"/>
    <w:rsid w:val="41C24932"/>
    <w:rsid w:val="41EE09AD"/>
    <w:rsid w:val="42271CA4"/>
    <w:rsid w:val="423A4979"/>
    <w:rsid w:val="42553C37"/>
    <w:rsid w:val="4275720E"/>
    <w:rsid w:val="427D484A"/>
    <w:rsid w:val="428C026D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393B"/>
    <w:rsid w:val="459F5DC5"/>
    <w:rsid w:val="45C327BF"/>
    <w:rsid w:val="45DB5022"/>
    <w:rsid w:val="45DE6545"/>
    <w:rsid w:val="4634401A"/>
    <w:rsid w:val="46352992"/>
    <w:rsid w:val="46452E7D"/>
    <w:rsid w:val="467F7F60"/>
    <w:rsid w:val="469D497C"/>
    <w:rsid w:val="46C07C6D"/>
    <w:rsid w:val="46D46FCB"/>
    <w:rsid w:val="46F44A2C"/>
    <w:rsid w:val="473F0C29"/>
    <w:rsid w:val="474159DD"/>
    <w:rsid w:val="48045B63"/>
    <w:rsid w:val="482379D2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73125"/>
    <w:rsid w:val="4C5C3CB0"/>
    <w:rsid w:val="4C6308E1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523C5F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06617"/>
    <w:rsid w:val="558D031D"/>
    <w:rsid w:val="55B57D03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7F319C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4513B8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A846D7"/>
    <w:rsid w:val="5DB61076"/>
    <w:rsid w:val="5DB75D5E"/>
    <w:rsid w:val="5DB96EBE"/>
    <w:rsid w:val="5DFA426F"/>
    <w:rsid w:val="5DFE1207"/>
    <w:rsid w:val="5E60221A"/>
    <w:rsid w:val="5E852B06"/>
    <w:rsid w:val="5EA23E34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5A5957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2258AA"/>
    <w:rsid w:val="686076FC"/>
    <w:rsid w:val="68E479A1"/>
    <w:rsid w:val="695C0F3D"/>
    <w:rsid w:val="6A5105DA"/>
    <w:rsid w:val="6A7C3B1B"/>
    <w:rsid w:val="6A9153AF"/>
    <w:rsid w:val="6A9A5399"/>
    <w:rsid w:val="6AAA3416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173C6A"/>
    <w:rsid w:val="6F345206"/>
    <w:rsid w:val="6F941165"/>
    <w:rsid w:val="6FBC2D32"/>
    <w:rsid w:val="70007B47"/>
    <w:rsid w:val="702F1D23"/>
    <w:rsid w:val="705342C1"/>
    <w:rsid w:val="708D3892"/>
    <w:rsid w:val="70A8641D"/>
    <w:rsid w:val="70B75CF8"/>
    <w:rsid w:val="70C079DE"/>
    <w:rsid w:val="71060A7F"/>
    <w:rsid w:val="712573D2"/>
    <w:rsid w:val="7155010D"/>
    <w:rsid w:val="715C4E8A"/>
    <w:rsid w:val="71761BCC"/>
    <w:rsid w:val="717F152D"/>
    <w:rsid w:val="71D07EE4"/>
    <w:rsid w:val="71E67938"/>
    <w:rsid w:val="720F3D8F"/>
    <w:rsid w:val="72A75458"/>
    <w:rsid w:val="72D92721"/>
    <w:rsid w:val="72D9648D"/>
    <w:rsid w:val="732D07CF"/>
    <w:rsid w:val="73436223"/>
    <w:rsid w:val="735538BA"/>
    <w:rsid w:val="73AC6967"/>
    <w:rsid w:val="73AE56BA"/>
    <w:rsid w:val="740941C7"/>
    <w:rsid w:val="74A24F54"/>
    <w:rsid w:val="74D83B87"/>
    <w:rsid w:val="74DA21D9"/>
    <w:rsid w:val="75250E17"/>
    <w:rsid w:val="75576C93"/>
    <w:rsid w:val="755C4D3A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72035"/>
    <w:rsid w:val="783A56AF"/>
    <w:rsid w:val="78413BD7"/>
    <w:rsid w:val="788F717D"/>
    <w:rsid w:val="78915F29"/>
    <w:rsid w:val="789978A3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BF772E9B"/>
    <w:rsid w:val="C7DB93C8"/>
    <w:rsid w:val="DD7E7DC7"/>
    <w:rsid w:val="DEF5E07B"/>
    <w:rsid w:val="EFEEB9E2"/>
    <w:rsid w:val="F5DBA8FA"/>
    <w:rsid w:val="F62F5E52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1561</Words>
  <Characters>1729</Characters>
  <Lines>11</Lines>
  <Paragraphs>3</Paragraphs>
  <TotalTime>0</TotalTime>
  <ScaleCrop>false</ScaleCrop>
  <LinksUpToDate>false</LinksUpToDate>
  <CharactersWithSpaces>1729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2019-08-12T06:54:00Z</dcterms:created>
  <dc:creator>zkk</dc:creator>
  <cp:lastModifiedBy>admin</cp:lastModifiedBy>
  <cp:lastPrinted>2020-03-22T03:03:00Z</cp:lastPrinted>
  <dcterms:modified xsi:type="dcterms:W3CDTF">2023-11-07T02:59:35Z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6007B9DDF506492BAC98F0185BC3D64E_13</vt:lpwstr>
  </property>
</Properties>
</file>