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59" w:rsidRP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仿宋_GB2312" w:eastAsia="仿宋_GB2312" w:hAnsi="微软雅黑" w:cs="微软雅黑" w:hint="eastAsia"/>
          <w:b/>
          <w:color w:val="494949"/>
          <w:sz w:val="32"/>
          <w:szCs w:val="32"/>
          <w:shd w:val="clear" w:color="auto" w:fill="FFFFFF"/>
        </w:rPr>
      </w:pPr>
      <w:r w:rsidRPr="00320E59">
        <w:rPr>
          <w:rFonts w:ascii="仿宋_GB2312" w:eastAsia="仿宋_GB2312" w:hAnsi="微软雅黑" w:cs="微软雅黑" w:hint="eastAsia"/>
          <w:b/>
          <w:color w:val="494949"/>
          <w:sz w:val="32"/>
          <w:szCs w:val="32"/>
          <w:shd w:val="clear" w:color="auto" w:fill="FFFFFF"/>
        </w:rPr>
        <w:t>附件4：</w:t>
      </w:r>
    </w:p>
    <w:p w:rsidR="00320E59" w:rsidRPr="00320E59" w:rsidRDefault="00320E59" w:rsidP="00320E59">
      <w:pPr>
        <w:pStyle w:val="a5"/>
        <w:shd w:val="clear" w:color="auto" w:fill="FFFFFF"/>
        <w:spacing w:beforeAutospacing="0" w:afterAutospacing="0"/>
        <w:jc w:val="center"/>
        <w:rPr>
          <w:rFonts w:ascii="方正小标宋简体" w:eastAsia="方正小标宋简体" w:hAnsi="微软雅黑" w:cs="微软雅黑" w:hint="eastAsia"/>
          <w:color w:val="494949"/>
          <w:sz w:val="44"/>
          <w:szCs w:val="44"/>
        </w:rPr>
      </w:pPr>
      <w:r w:rsidRPr="00320E59">
        <w:rPr>
          <w:rFonts w:ascii="方正小标宋简体" w:eastAsia="方正小标宋简体" w:hAnsi="微软雅黑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>
        <w:rPr>
          <w:noProof/>
        </w:rPr>
        <w:drawing>
          <wp:inline distT="0" distB="0" distL="0" distR="0">
            <wp:extent cx="5267325" cy="262890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Pr="00A270B5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10300" cy="33813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（1）选择申购入口，若已有申请编码的家庭，可直接点击“已</w:t>
      </w:r>
      <w:r w:rsidRPr="004D2339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</w:t>
      </w:r>
      <w:r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lastRenderedPageBreak/>
        <w:t>购共有产权住房只能选择全新申购）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181725" cy="2838450"/>
            <wp:effectExtent l="19050" t="0" r="9525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86500" cy="3590925"/>
            <wp:effectExtent l="1905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lastRenderedPageBreak/>
        <w:t>（3）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”申购，显示如下图界面。确定申请编码的前四位后，填写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320E59" w:rsidRPr="00DE25CB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>
        <w:rPr>
          <w:noProof/>
        </w:rPr>
        <w:drawing>
          <wp:inline distT="0" distB="0" distL="0" distR="0">
            <wp:extent cx="6029325" cy="3657600"/>
            <wp:effectExtent l="19050" t="0" r="9525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</w:t>
      </w:r>
    </w:p>
    <w:p w:rsidR="00320E59" w:rsidRDefault="00320E59" w:rsidP="00320E59">
      <w:pPr>
        <w:rPr>
          <w:rFonts w:ascii="仿宋_GB2312" w:eastAsia="仿宋_GB2312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803910</wp:posOffset>
            </wp:positionV>
            <wp:extent cx="5229225" cy="2543175"/>
            <wp:effectExtent l="19050" t="0" r="9525" b="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以对申购信息进行修改。</w:t>
      </w:r>
    </w:p>
    <w:p w:rsidR="00EC1FFF" w:rsidRDefault="00EC1FFF"/>
    <w:sectPr w:rsidR="00EC1FFF" w:rsidSect="00BE482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FFF" w:rsidRDefault="00EC1FFF" w:rsidP="00320E59">
      <w:r>
        <w:separator/>
      </w:r>
    </w:p>
  </w:endnote>
  <w:endnote w:type="continuationSeparator" w:id="1">
    <w:p w:rsidR="00EC1FFF" w:rsidRDefault="00EC1FFF" w:rsidP="00320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黑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FFF" w:rsidRDefault="00EC1FFF" w:rsidP="00320E59">
      <w:r>
        <w:separator/>
      </w:r>
    </w:p>
  </w:footnote>
  <w:footnote w:type="continuationSeparator" w:id="1">
    <w:p w:rsidR="00EC1FFF" w:rsidRDefault="00EC1FFF" w:rsidP="00320E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0E59"/>
    <w:rsid w:val="00320E59"/>
    <w:rsid w:val="00EC1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5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0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0E5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0E59"/>
    <w:rPr>
      <w:sz w:val="18"/>
      <w:szCs w:val="18"/>
    </w:rPr>
  </w:style>
  <w:style w:type="paragraph" w:styleId="a5">
    <w:name w:val="Normal (Web)"/>
    <w:basedOn w:val="a"/>
    <w:uiPriority w:val="99"/>
    <w:unhideWhenUsed/>
    <w:rsid w:val="00320E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20E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0E5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赵晨</dc:creator>
  <cp:keywords/>
  <dc:description/>
  <cp:lastModifiedBy>赵晨</cp:lastModifiedBy>
  <cp:revision>2</cp:revision>
  <dcterms:created xsi:type="dcterms:W3CDTF">2018-07-11T09:02:00Z</dcterms:created>
  <dcterms:modified xsi:type="dcterms:W3CDTF">2018-07-11T09:05:00Z</dcterms:modified>
</cp:coreProperties>
</file>