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r>
        <w:rPr>
          <w:rFonts w:hint="eastAsia" w:ascii="黑体" w:hAnsi="黑体" w:eastAsia="黑体" w:cs="黑体"/>
          <w:color w:val="333333"/>
          <w:spacing w:val="15"/>
          <w:kern w:val="0"/>
          <w:sz w:val="32"/>
          <w:szCs w:val="32"/>
          <w:shd w:val="clear" w:color="auto" w:fill="FFFFFF"/>
        </w:rPr>
        <w:t>：</w:t>
      </w:r>
    </w:p>
    <w:p>
      <w:pPr>
        <w:adjustRightInd w:val="0"/>
        <w:snapToGrid w:val="0"/>
        <w:spacing w:line="560" w:lineRule="exact"/>
        <w:jc w:val="center"/>
        <w:outlineLvl w:val="0"/>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0"/>
          <w:sz w:val="44"/>
          <w:szCs w:val="44"/>
        </w:rPr>
        <w:t>2022年</w:t>
      </w:r>
      <w:r>
        <w:rPr>
          <w:rFonts w:hint="eastAsia" w:ascii="方正小标宋简体" w:hAnsi="方正小标宋简体" w:eastAsia="方正小标宋简体" w:cs="方正小标宋简体"/>
          <w:sz w:val="44"/>
          <w:szCs w:val="44"/>
        </w:rPr>
        <w:t>度</w:t>
      </w:r>
      <w:r>
        <w:rPr>
          <w:rFonts w:hint="eastAsia" w:ascii="方正小标宋简体" w:hAnsi="方正小标宋简体" w:eastAsia="方正小标宋简体" w:cs="方正小标宋简体"/>
          <w:spacing w:val="0"/>
          <w:sz w:val="44"/>
          <w:szCs w:val="44"/>
        </w:rPr>
        <w:t>支持高端医疗装备研发</w:t>
      </w:r>
      <w:r>
        <w:rPr>
          <w:rFonts w:hint="eastAsia" w:ascii="方正小标宋简体" w:hAnsi="方正小标宋简体" w:eastAsia="方正小标宋简体" w:cs="方正小标宋简体"/>
          <w:sz w:val="44"/>
          <w:szCs w:val="44"/>
        </w:rPr>
        <w:t>奖励</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22"/>
          <w:lang w:val="zh-TW"/>
        </w:rPr>
        <w:t>《北京经济技术开发区关于促进高端医疗装备智造产业高质量发展的若干措施》（京技管发</w:t>
      </w:r>
      <w:r>
        <w:rPr>
          <w:rFonts w:hint="eastAsia" w:ascii="仿宋_GB2312" w:hAnsi="仿宋_GB2312" w:eastAsia="仿宋_GB2312" w:cs="仿宋_GB2312"/>
          <w:sz w:val="32"/>
          <w:szCs w:val="32"/>
        </w:rPr>
        <w:t>〔2023〕5号</w:t>
      </w:r>
      <w:r>
        <w:rPr>
          <w:rFonts w:hint="eastAsia" w:ascii="仿宋_GB2312" w:hAnsi="仿宋_GB2312" w:eastAsia="仿宋_GB2312" w:cs="仿宋_GB2312"/>
          <w:sz w:val="32"/>
          <w:szCs w:val="22"/>
          <w:lang w:val="zh-TW"/>
        </w:rPr>
        <w:t>）第</w:t>
      </w:r>
      <w:r>
        <w:rPr>
          <w:rFonts w:hint="eastAsia" w:ascii="仿宋_GB2312" w:hAnsi="仿宋_GB2312" w:eastAsia="仿宋_GB2312" w:cs="仿宋_GB2312"/>
          <w:sz w:val="32"/>
          <w:szCs w:val="22"/>
          <w:lang w:val="zh-TW" w:eastAsia="zh-CN"/>
        </w:rPr>
        <w:t>一</w:t>
      </w:r>
      <w:r>
        <w:rPr>
          <w:rFonts w:hint="eastAsia" w:ascii="仿宋_GB2312" w:hAnsi="仿宋_GB2312" w:eastAsia="仿宋_GB2312" w:cs="仿宋_GB2312"/>
          <w:sz w:val="32"/>
          <w:szCs w:val="22"/>
          <w:lang w:val="zh-TW"/>
        </w:rPr>
        <w:t>条，“</w:t>
      </w:r>
      <w:r>
        <w:rPr>
          <w:rFonts w:hint="eastAsia" w:ascii="仿宋_GB2312" w:hAnsi="仿宋_GB2312" w:eastAsia="仿宋_GB2312" w:cs="仿宋_GB2312"/>
          <w:sz w:val="32"/>
          <w:szCs w:val="32"/>
        </w:rPr>
        <w:t>支持高端医疗装备研发。对首次进入国家创新医疗器械特别审查程序的高端医疗装备产品的研发生产企业，给予</w:t>
      </w:r>
      <w:r>
        <w:rPr>
          <w:rFonts w:hint="eastAsia" w:ascii="仿宋_GB2312" w:hAnsi="仿宋_GB2312" w:eastAsia="仿宋_GB2312" w:cs="仿宋_GB2312"/>
          <w:sz w:val="32"/>
          <w:szCs w:val="32"/>
          <w:highlight w:val="none"/>
        </w:rPr>
        <w:t>一次性奖励资金300万元</w:t>
      </w:r>
      <w:r>
        <w:rPr>
          <w:rFonts w:hint="eastAsia" w:ascii="仿宋_GB2312" w:hAnsi="仿宋_GB2312" w:eastAsia="仿宋_GB2312" w:cs="仿宋_GB2312"/>
          <w:sz w:val="32"/>
          <w:szCs w:val="22"/>
          <w:highlight w:val="none"/>
          <w:lang w:val="zh-TW"/>
        </w:rPr>
        <w:t>”。</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2022</w:t>
      </w:r>
      <w:r>
        <w:rPr>
          <w:rFonts w:hint="eastAsia" w:eastAsia="仿宋_GB2312" w:cs="仿宋_GB2312"/>
          <w:sz w:val="32"/>
          <w:szCs w:val="32"/>
        </w:rPr>
        <w:t>年度</w:t>
      </w:r>
      <w:r>
        <w:rPr>
          <w:rFonts w:hint="eastAsia" w:ascii="仿宋_GB2312" w:hAnsi="仿宋_GB2312" w:eastAsia="仿宋_GB2312" w:cs="仿宋_GB2312"/>
          <w:sz w:val="32"/>
          <w:szCs w:val="32"/>
        </w:rPr>
        <w:t>支持高端医疗装备研发奖励</w:t>
      </w:r>
    </w:p>
    <w:p>
      <w:pPr>
        <w:adjustRightInd w:val="0"/>
        <w:snapToGrid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adjustRightInd w:val="0"/>
        <w:snapToGrid w:val="0"/>
        <w:spacing w:line="560" w:lineRule="exact"/>
        <w:ind w:firstLine="640" w:firstLineChars="200"/>
        <w:rPr>
          <w:rFonts w:ascii="仿宋_GB2312" w:hAnsi="仿宋_GB2312" w:eastAsia="仿宋_GB2312" w:cs="仿宋_GB2312"/>
          <w:kern w:val="0"/>
          <w:sz w:val="32"/>
          <w:szCs w:val="32"/>
        </w:rPr>
      </w:pPr>
      <w:bookmarkStart w:id="0" w:name="_Hlk53574040"/>
      <w:bookmarkStart w:id="1" w:name="_Hlk53664685"/>
      <w:bookmarkStart w:id="2" w:name="_Hlk53666068"/>
      <w:r>
        <w:rPr>
          <w:rFonts w:hint="eastAsia" w:ascii="仿宋_GB2312" w:hAnsi="仿宋_GB2312" w:eastAsia="仿宋_GB2312" w:cs="仿宋_GB2312"/>
          <w:kern w:val="0"/>
          <w:sz w:val="32"/>
          <w:szCs w:val="32"/>
        </w:rPr>
        <w:t>（一）申报单位</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为从事高端医疗装备研发生产</w:t>
      </w:r>
      <w:r>
        <w:rPr>
          <w:rFonts w:hint="eastAsia" w:ascii="仿宋_GB2312" w:hAnsi="仿宋_GB2312" w:eastAsia="仿宋_GB2312" w:cs="仿宋_GB2312"/>
          <w:sz w:val="32"/>
          <w:szCs w:val="32"/>
          <w:lang w:eastAsia="zh-CN"/>
        </w:rPr>
        <w:t>的各类创新主体，具有</w:t>
      </w:r>
      <w:r>
        <w:rPr>
          <w:rFonts w:hint="eastAsia" w:ascii="仿宋_GB2312" w:hAnsi="仿宋_GB2312" w:eastAsia="仿宋_GB2312" w:cs="仿宋_GB2312"/>
          <w:kern w:val="0"/>
          <w:sz w:val="32"/>
          <w:szCs w:val="32"/>
        </w:rPr>
        <w:t>独立法人</w:t>
      </w:r>
      <w:r>
        <w:rPr>
          <w:rFonts w:hint="eastAsia" w:ascii="仿宋_GB2312" w:hAnsi="仿宋_GB2312" w:eastAsia="仿宋_GB2312" w:cs="仿宋_GB2312"/>
          <w:kern w:val="0"/>
          <w:sz w:val="32"/>
          <w:szCs w:val="32"/>
          <w:lang w:eastAsia="zh-CN"/>
        </w:rPr>
        <w:t>资格</w:t>
      </w:r>
      <w:r>
        <w:rPr>
          <w:rFonts w:hint="eastAsia" w:ascii="仿宋_GB2312" w:hAnsi="仿宋_GB2312" w:eastAsia="仿宋_GB2312" w:cs="仿宋_GB2312"/>
          <w:kern w:val="0"/>
          <w:sz w:val="32"/>
          <w:szCs w:val="32"/>
        </w:rPr>
        <w:t>，在亦庄新城注册、纳税、入统并实际经营，近三年无重大行政处罚记录和</w:t>
      </w:r>
      <w:r>
        <w:rPr>
          <w:rFonts w:hint="eastAsia" w:ascii="仿宋_GB2312" w:hAnsi="仿宋_GB2312" w:eastAsia="仿宋_GB2312" w:cs="仿宋_GB2312"/>
          <w:kern w:val="0"/>
          <w:sz w:val="32"/>
          <w:szCs w:val="32"/>
          <w:highlight w:val="none"/>
        </w:rPr>
        <w:t>刑事犯罪记录</w:t>
      </w:r>
      <w:r>
        <w:rPr>
          <w:rFonts w:hint="eastAsia" w:ascii="仿宋_GB2312" w:hAnsi="仿宋_GB2312" w:eastAsia="仿宋_GB2312" w:cs="仿宋_GB2312"/>
          <w:kern w:val="0"/>
          <w:sz w:val="32"/>
          <w:szCs w:val="32"/>
        </w:rPr>
        <w:t>，未列入严重失信主体名单。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bookmarkEnd w:id="0"/>
      <w:bookmarkEnd w:id="1"/>
      <w:bookmarkEnd w:id="2"/>
      <w:r>
        <w:rPr>
          <w:rFonts w:hint="eastAsia" w:ascii="仿宋_GB2312" w:hAnsi="仿宋_GB2312" w:eastAsia="仿宋_GB2312" w:cs="仿宋_GB2312"/>
          <w:kern w:val="0"/>
          <w:sz w:val="32"/>
          <w:szCs w:val="32"/>
        </w:rPr>
        <w:t>申报单位持有达到支持标准的医疗器械产品。</w:t>
      </w:r>
    </w:p>
    <w:p>
      <w:pPr>
        <w:adjustRightInd w:val="0"/>
        <w:snapToGrid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四、奖励内容及标准</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自2022年1月1日至12月31日，</w:t>
      </w:r>
      <w:r>
        <w:rPr>
          <w:rFonts w:hint="eastAsia" w:ascii="仿宋_GB2312" w:hAnsi="仿宋_GB2312" w:eastAsia="仿宋_GB2312" w:cs="仿宋_GB2312"/>
          <w:sz w:val="32"/>
          <w:szCs w:val="32"/>
        </w:rPr>
        <w:t>首次进入国家创新医疗器械特别审查程序的高端医疗装备产品</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符合条件的</w:t>
      </w:r>
      <w:r>
        <w:rPr>
          <w:rFonts w:hint="eastAsia" w:ascii="仿宋_GB2312" w:hAnsi="仿宋_GB2312" w:eastAsia="仿宋_GB2312" w:cs="仿宋_GB2312"/>
          <w:sz w:val="32"/>
          <w:szCs w:val="32"/>
        </w:rPr>
        <w:t>医疗装备产品</w:t>
      </w:r>
      <w:r>
        <w:rPr>
          <w:rFonts w:hint="eastAsia" w:ascii="仿宋_GB2312" w:hAnsi="仿宋_GB2312" w:eastAsia="仿宋_GB2312" w:cs="仿宋_GB2312"/>
          <w:kern w:val="0"/>
          <w:sz w:val="32"/>
          <w:szCs w:val="32"/>
        </w:rPr>
        <w:t>给予一次性奖励资金</w:t>
      </w:r>
      <w:r>
        <w:rPr>
          <w:rFonts w:hint="eastAsia" w:ascii="仿宋_GB2312" w:hAnsi="仿宋_GB2312" w:cs="仿宋_GB2312"/>
          <w:kern w:val="0"/>
          <w:sz w:val="32"/>
          <w:szCs w:val="32"/>
        </w:rPr>
        <w:t>3</w:t>
      </w:r>
      <w:r>
        <w:rPr>
          <w:rFonts w:hint="eastAsia" w:ascii="仿宋_GB2312" w:hAnsi="仿宋_GB2312" w:eastAsia="仿宋_GB2312" w:cs="仿宋_GB2312"/>
          <w:kern w:val="0"/>
          <w:sz w:val="32"/>
          <w:szCs w:val="32"/>
        </w:rPr>
        <w:t>00万元。</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adjustRightInd w:val="0"/>
        <w:snapToGrid w:val="0"/>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2022年度支持高端医疗装备研发奖励申报表，在线填写</w:t>
      </w:r>
      <w:r>
        <w:rPr>
          <w:rFonts w:hint="eastAsia" w:ascii="仿宋_GB2312" w:hAnsi="仿宋_GB2312" w:eastAsia="仿宋_GB2312" w:cs="仿宋_GB2312"/>
          <w:spacing w:val="6"/>
          <w:sz w:val="32"/>
          <w:szCs w:val="32"/>
        </w:rPr>
        <w:t>；</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企业营业执照，选取电子证照；</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adjustRightInd w:val="0"/>
        <w:snapToGrid w:val="0"/>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创新医疗器械特别审批审查公示</w:t>
      </w:r>
      <w:r>
        <w:rPr>
          <w:rFonts w:hint="eastAsia" w:ascii="仿宋_GB2312" w:hAnsi="仿宋_GB2312" w:eastAsia="仿宋_GB2312" w:cs="仿宋_GB2312"/>
          <w:sz w:val="32"/>
          <w:szCs w:val="32"/>
          <w:lang w:eastAsia="zh-CN"/>
        </w:rPr>
        <w:t>，彩色扫描上传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10"/>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10"/>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：经开区生物技术与大健康产业专班对申请材料进行实质审核。</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：经开区生物技术和大健康产业专班对审核通过的申报主体拟定兑现扶持奖励金额。</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：经开区生物技术与大健康产业专班通过政策兑现综合服务平台对审核通过的申报主体进行公示。</w:t>
      </w:r>
    </w:p>
    <w:p>
      <w:pPr>
        <w:pStyle w:val="10"/>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经开区生物技术与大健康产业专班</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北京经济技术开发区政务服务中心“政策申报”窗口</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adjustRightInd w:val="0"/>
        <w:snapToGrid w:val="0"/>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2023年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日至2023年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bookmarkStart w:id="3" w:name="_GoBack"/>
      <w:bookmarkEnd w:id="3"/>
    </w:p>
    <w:p>
      <w:pPr>
        <w:adjustRightInd w:val="0"/>
        <w:snapToGrid w:val="0"/>
        <w:spacing w:line="560" w:lineRule="exact"/>
        <w:ind w:firstLine="640" w:firstLineChars="200"/>
        <w:rPr>
          <w:rFonts w:eastAsia="仿宋_GB2312"/>
          <w:sz w:val="32"/>
          <w:szCs w:val="32"/>
        </w:rPr>
      </w:pPr>
      <w:r>
        <w:rPr>
          <w:rFonts w:hint="eastAsia" w:eastAsia="仿宋_GB2312"/>
          <w:sz w:val="32"/>
          <w:szCs w:val="32"/>
        </w:rPr>
        <w:t>经开区政务服务中心“政策申报”窗口，联系电话：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经开区生物技术与大健康产业专班</w:t>
      </w:r>
      <w:r>
        <w:rPr>
          <w:rFonts w:hint="eastAsia" w:ascii="仿宋_GB2312" w:hAnsi="仿宋_GB2312" w:eastAsia="仿宋_GB2312" w:cs="仿宋_GB2312"/>
          <w:sz w:val="32"/>
          <w:szCs w:val="32"/>
        </w:rPr>
        <w:t>，联系人：隋丞琳，联系电话：010-67886921，工作日上午9:00—12:00，下午2:00—6:00。</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技术支持：</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240" w:lineRule="auto"/>
        <w:ind w:firstLine="0" w:firstLineChars="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C18FE"/>
    <w:rsid w:val="000F62F2"/>
    <w:rsid w:val="001145E7"/>
    <w:rsid w:val="00161422"/>
    <w:rsid w:val="00161CCE"/>
    <w:rsid w:val="00194314"/>
    <w:rsid w:val="00235DF8"/>
    <w:rsid w:val="002838D9"/>
    <w:rsid w:val="003271C2"/>
    <w:rsid w:val="00360EF1"/>
    <w:rsid w:val="00395968"/>
    <w:rsid w:val="004030E9"/>
    <w:rsid w:val="0045316D"/>
    <w:rsid w:val="00457B4D"/>
    <w:rsid w:val="0047003C"/>
    <w:rsid w:val="005051C5"/>
    <w:rsid w:val="0056529A"/>
    <w:rsid w:val="005F0D8F"/>
    <w:rsid w:val="006A1513"/>
    <w:rsid w:val="006B22A2"/>
    <w:rsid w:val="006D0140"/>
    <w:rsid w:val="00710378"/>
    <w:rsid w:val="007418F5"/>
    <w:rsid w:val="00844BDB"/>
    <w:rsid w:val="008F54D6"/>
    <w:rsid w:val="00900A14"/>
    <w:rsid w:val="00923A77"/>
    <w:rsid w:val="0098077A"/>
    <w:rsid w:val="009D038B"/>
    <w:rsid w:val="00A3406B"/>
    <w:rsid w:val="00A42C0F"/>
    <w:rsid w:val="00AD6D1E"/>
    <w:rsid w:val="00B22F2D"/>
    <w:rsid w:val="00B74D80"/>
    <w:rsid w:val="00BA16B9"/>
    <w:rsid w:val="00C122AB"/>
    <w:rsid w:val="00C27523"/>
    <w:rsid w:val="00C514D5"/>
    <w:rsid w:val="00D10F34"/>
    <w:rsid w:val="00D460B2"/>
    <w:rsid w:val="00D61A80"/>
    <w:rsid w:val="00D668C9"/>
    <w:rsid w:val="00D70E41"/>
    <w:rsid w:val="00D73550"/>
    <w:rsid w:val="00D76185"/>
    <w:rsid w:val="00D85A9F"/>
    <w:rsid w:val="00DD23AA"/>
    <w:rsid w:val="00E243A3"/>
    <w:rsid w:val="00EA199B"/>
    <w:rsid w:val="00F37AEB"/>
    <w:rsid w:val="00FE1C28"/>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677F84"/>
    <w:rsid w:val="09FF2B6A"/>
    <w:rsid w:val="0A12715A"/>
    <w:rsid w:val="0A192B78"/>
    <w:rsid w:val="0A7A09DE"/>
    <w:rsid w:val="0A7A6E57"/>
    <w:rsid w:val="0A7B7F7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7F5F9D"/>
    <w:rsid w:val="17AF44C7"/>
    <w:rsid w:val="17C45824"/>
    <w:rsid w:val="17C86D9E"/>
    <w:rsid w:val="183712FC"/>
    <w:rsid w:val="189F5C4C"/>
    <w:rsid w:val="18A149FF"/>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1FF59DCD"/>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5B4F7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634846"/>
    <w:rsid w:val="3573124D"/>
    <w:rsid w:val="359527A9"/>
    <w:rsid w:val="35B56B4B"/>
    <w:rsid w:val="36744D66"/>
    <w:rsid w:val="36E95DAE"/>
    <w:rsid w:val="37184DFF"/>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EFB2F4"/>
    <w:rsid w:val="3A5D281B"/>
    <w:rsid w:val="3A906CBE"/>
    <w:rsid w:val="3AA934A6"/>
    <w:rsid w:val="3B0A5D15"/>
    <w:rsid w:val="3B6877C8"/>
    <w:rsid w:val="3B7849B0"/>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8981EE9"/>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B35F2B"/>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F4C5B"/>
    <w:rsid w:val="4FFF99C7"/>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F58E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E50B69"/>
    <w:rsid w:val="5FE73935"/>
    <w:rsid w:val="5FEF97CD"/>
    <w:rsid w:val="5FFD49DA"/>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C7BA0"/>
    <w:rsid w:val="67F973CE"/>
    <w:rsid w:val="6808097F"/>
    <w:rsid w:val="686076FC"/>
    <w:rsid w:val="68E479A1"/>
    <w:rsid w:val="69421DD6"/>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32E3D"/>
    <w:rsid w:val="6D5B79BC"/>
    <w:rsid w:val="6DB74036"/>
    <w:rsid w:val="6DCF4058"/>
    <w:rsid w:val="6DE9238A"/>
    <w:rsid w:val="6E2B147B"/>
    <w:rsid w:val="6E33263A"/>
    <w:rsid w:val="6E3A4154"/>
    <w:rsid w:val="6E893371"/>
    <w:rsid w:val="6E8C71B7"/>
    <w:rsid w:val="6EA731B5"/>
    <w:rsid w:val="6EB6086C"/>
    <w:rsid w:val="6EC648DD"/>
    <w:rsid w:val="6EE52460"/>
    <w:rsid w:val="6EEF649B"/>
    <w:rsid w:val="6F0C63B7"/>
    <w:rsid w:val="6F0F9811"/>
    <w:rsid w:val="6F345206"/>
    <w:rsid w:val="6F941165"/>
    <w:rsid w:val="6FBC2D32"/>
    <w:rsid w:val="6FD3EC2C"/>
    <w:rsid w:val="70007B47"/>
    <w:rsid w:val="702F1D23"/>
    <w:rsid w:val="70362182"/>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7C359"/>
    <w:rsid w:val="73AC6967"/>
    <w:rsid w:val="73AE56BA"/>
    <w:rsid w:val="73F33232"/>
    <w:rsid w:val="740941C7"/>
    <w:rsid w:val="74A24F54"/>
    <w:rsid w:val="74DA21D9"/>
    <w:rsid w:val="75250E17"/>
    <w:rsid w:val="75576C93"/>
    <w:rsid w:val="75711074"/>
    <w:rsid w:val="757A58E6"/>
    <w:rsid w:val="75893E4D"/>
    <w:rsid w:val="75BA3B6D"/>
    <w:rsid w:val="75D12F9F"/>
    <w:rsid w:val="75E87AE4"/>
    <w:rsid w:val="76206188"/>
    <w:rsid w:val="767E6D89"/>
    <w:rsid w:val="768B48F5"/>
    <w:rsid w:val="76A32A08"/>
    <w:rsid w:val="76ABC513"/>
    <w:rsid w:val="76DD66F2"/>
    <w:rsid w:val="76EC6FC3"/>
    <w:rsid w:val="770B2702"/>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9BE02F"/>
    <w:rsid w:val="7EFFFA7B"/>
    <w:rsid w:val="7F27A7F8"/>
    <w:rsid w:val="7F7D6E21"/>
    <w:rsid w:val="7F8A5226"/>
    <w:rsid w:val="7F8F9BE4"/>
    <w:rsid w:val="7FC14E2C"/>
    <w:rsid w:val="7FDF4F3D"/>
    <w:rsid w:val="7FEB0169"/>
    <w:rsid w:val="7FF3312E"/>
    <w:rsid w:val="7FF71BBD"/>
    <w:rsid w:val="7FFB7C81"/>
    <w:rsid w:val="7FFCD805"/>
    <w:rsid w:val="7FFFDB9C"/>
    <w:rsid w:val="8E5F25BA"/>
    <w:rsid w:val="97AFF07A"/>
    <w:rsid w:val="9DF5F888"/>
    <w:rsid w:val="9F6F6015"/>
    <w:rsid w:val="A77EB74B"/>
    <w:rsid w:val="B77FF80E"/>
    <w:rsid w:val="BDDB85EB"/>
    <w:rsid w:val="BEAEDF73"/>
    <w:rsid w:val="BEEFDDF0"/>
    <w:rsid w:val="BFB32579"/>
    <w:rsid w:val="BFFF0EDB"/>
    <w:rsid w:val="C57D2B75"/>
    <w:rsid w:val="C7DB93C8"/>
    <w:rsid w:val="CBFFB9F2"/>
    <w:rsid w:val="CEDFA829"/>
    <w:rsid w:val="CF9E04DF"/>
    <w:rsid w:val="D7BC42FE"/>
    <w:rsid w:val="DBCD4D86"/>
    <w:rsid w:val="DBF6C505"/>
    <w:rsid w:val="DD7E7DC7"/>
    <w:rsid w:val="DE8B2ABB"/>
    <w:rsid w:val="DEF5E07B"/>
    <w:rsid w:val="DFFC612E"/>
    <w:rsid w:val="E3D7C693"/>
    <w:rsid w:val="E3FA4C4F"/>
    <w:rsid w:val="E7CE09B1"/>
    <w:rsid w:val="E9FBDB03"/>
    <w:rsid w:val="EDFDA1C1"/>
    <w:rsid w:val="EDFFE083"/>
    <w:rsid w:val="EFDB9889"/>
    <w:rsid w:val="EFDFC976"/>
    <w:rsid w:val="EFEEB9E2"/>
    <w:rsid w:val="F39FB4DC"/>
    <w:rsid w:val="F5BC2D1B"/>
    <w:rsid w:val="F5DBA8FA"/>
    <w:rsid w:val="F6FE7EE0"/>
    <w:rsid w:val="F7B6DA9D"/>
    <w:rsid w:val="F7D3B23B"/>
    <w:rsid w:val="F7D6D23D"/>
    <w:rsid w:val="FA8F4A88"/>
    <w:rsid w:val="FAED25F3"/>
    <w:rsid w:val="FB36D67F"/>
    <w:rsid w:val="FB5A4813"/>
    <w:rsid w:val="FBB5378C"/>
    <w:rsid w:val="FC690BA9"/>
    <w:rsid w:val="FDEFAA57"/>
    <w:rsid w:val="FDF76FF6"/>
    <w:rsid w:val="FF71DDCA"/>
    <w:rsid w:val="FFBB823C"/>
    <w:rsid w:val="FFE6ADF3"/>
    <w:rsid w:val="FFEB0C14"/>
    <w:rsid w:val="FFF73784"/>
    <w:rsid w:val="FFFCBAEC"/>
    <w:rsid w:val="FFFF4A17"/>
    <w:rsid w:val="FFFFB4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Autospacing="1" w:afterAutospacing="1"/>
      <w:jc w:val="left"/>
    </w:pPr>
    <w:rPr>
      <w:kern w:val="0"/>
      <w:sz w:val="24"/>
    </w:rPr>
  </w:style>
  <w:style w:type="character" w:styleId="13">
    <w:name w:val="Hyperlink"/>
    <w:basedOn w:val="12"/>
    <w:qFormat/>
    <w:uiPriority w:val="0"/>
    <w:rPr>
      <w:color w:val="0000FF"/>
      <w:u w:val="single"/>
    </w:rPr>
  </w:style>
  <w:style w:type="character" w:customStyle="1" w:styleId="14">
    <w:name w:val="页眉 Char"/>
    <w:basedOn w:val="12"/>
    <w:link w:val="8"/>
    <w:qFormat/>
    <w:uiPriority w:val="0"/>
    <w:rPr>
      <w:kern w:val="2"/>
      <w:sz w:val="18"/>
      <w:szCs w:val="18"/>
    </w:rPr>
  </w:style>
  <w:style w:type="character" w:customStyle="1" w:styleId="15">
    <w:name w:val="页脚 Char"/>
    <w:basedOn w:val="12"/>
    <w:link w:val="7"/>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271</Words>
  <Characters>1548</Characters>
  <Lines>12</Lines>
  <Paragraphs>3</Paragraphs>
  <TotalTime>18</TotalTime>
  <ScaleCrop>false</ScaleCrop>
  <LinksUpToDate>false</LinksUpToDate>
  <CharactersWithSpaces>1816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2019-08-17T14:54:00Z</dcterms:created>
  <dc:creator>zkk</dc:creator>
  <cp:lastModifiedBy>admin</cp:lastModifiedBy>
  <cp:lastPrinted>2023-09-01T10:46:00Z</cp:lastPrinted>
  <dcterms:modified xsi:type="dcterms:W3CDTF">2023-09-04T07:05:05Z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D0C6CB4D3DD449CF9F01DB31742842FE</vt:lpwstr>
  </property>
</Properties>
</file>