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华文中宋" w:eastAsia="方正小标宋简体" w:cs="华文中宋"/>
          <w:sz w:val="44"/>
          <w:szCs w:val="44"/>
          <w:lang w:eastAsia="zh-CN"/>
        </w:rPr>
      </w:pPr>
      <w:bookmarkStart w:id="0" w:name="_GoBack"/>
      <w:bookmarkEnd w:id="0"/>
      <w:r>
        <w:rPr>
          <w:rFonts w:ascii="方正小标宋简体" w:hAnsi="华文中宋" w:eastAsia="方正小标宋简体" w:cs="华文中宋"/>
          <w:sz w:val="44"/>
          <w:szCs w:val="44"/>
        </w:rPr>
        <w:t>20</w:t>
      </w:r>
      <w:r>
        <w:rPr>
          <w:rFonts w:hint="eastAsia" w:ascii="方正小标宋简体" w:hAnsi="华文中宋" w:eastAsia="方正小标宋简体" w:cs="华文中宋"/>
          <w:sz w:val="44"/>
          <w:szCs w:val="44"/>
        </w:rPr>
        <w:t>22年度北京市“孝顺榜样”候选人</w:t>
      </w:r>
      <w:r>
        <w:rPr>
          <w:rFonts w:hint="eastAsia" w:ascii="方正小标宋简体" w:hAnsi="华文中宋" w:eastAsia="方正小标宋简体" w:cs="华文中宋"/>
          <w:sz w:val="44"/>
          <w:szCs w:val="44"/>
          <w:lang w:val="en-US" w:eastAsia="zh-CN"/>
        </w:rPr>
        <w:t>公示</w:t>
      </w:r>
    </w:p>
    <w:p>
      <w:pPr>
        <w:spacing w:line="560" w:lineRule="exact"/>
        <w:jc w:val="center"/>
        <w:rPr>
          <w:rFonts w:ascii="方正小标宋简体" w:hAnsi="华文中宋" w:eastAsia="方正小标宋简体" w:cs="华文中宋"/>
          <w:sz w:val="30"/>
          <w:szCs w:val="30"/>
        </w:rPr>
      </w:pPr>
    </w:p>
    <w:tbl>
      <w:tblPr>
        <w:tblStyle w:val="5"/>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1291"/>
        <w:gridCol w:w="851"/>
        <w:gridCol w:w="708"/>
        <w:gridCol w:w="858"/>
        <w:gridCol w:w="1421"/>
        <w:gridCol w:w="851"/>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9" w:type="dxa"/>
            <w:noWrap w:val="0"/>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291" w:type="dxa"/>
            <w:noWrap w:val="0"/>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苏海丽</w:t>
            </w:r>
          </w:p>
        </w:tc>
        <w:tc>
          <w:tcPr>
            <w:tcW w:w="851" w:type="dxa"/>
            <w:noWrap w:val="0"/>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性别</w:t>
            </w:r>
          </w:p>
        </w:tc>
        <w:tc>
          <w:tcPr>
            <w:tcW w:w="708" w:type="dxa"/>
            <w:noWrap w:val="0"/>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女</w:t>
            </w:r>
          </w:p>
        </w:tc>
        <w:tc>
          <w:tcPr>
            <w:tcW w:w="858" w:type="dxa"/>
            <w:noWrap w:val="0"/>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民族</w:t>
            </w:r>
          </w:p>
        </w:tc>
        <w:tc>
          <w:tcPr>
            <w:tcW w:w="1421" w:type="dxa"/>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汉</w:t>
            </w:r>
          </w:p>
        </w:tc>
        <w:tc>
          <w:tcPr>
            <w:tcW w:w="851" w:type="dxa"/>
            <w:noWrap w:val="0"/>
            <w:vAlign w:val="center"/>
          </w:tcPr>
          <w:p>
            <w:pPr>
              <w:spacing w:line="36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年龄</w:t>
            </w:r>
          </w:p>
        </w:tc>
        <w:tc>
          <w:tcPr>
            <w:tcW w:w="2821" w:type="dxa"/>
            <w:noWrap w:val="0"/>
            <w:vAlign w:val="center"/>
          </w:tcPr>
          <w:p>
            <w:pPr>
              <w:pStyle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949" w:type="dxa"/>
            <w:noWrap w:val="0"/>
            <w:vAlign w:val="center"/>
          </w:tcPr>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个</w:t>
            </w:r>
          </w:p>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人</w:t>
            </w:r>
          </w:p>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事</w:t>
            </w:r>
          </w:p>
          <w:p>
            <w:pPr>
              <w:spacing w:line="58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迹</w:t>
            </w:r>
          </w:p>
          <w:p>
            <w:pPr>
              <w:spacing w:line="580" w:lineRule="exact"/>
              <w:jc w:val="center"/>
              <w:rPr>
                <w:rFonts w:hint="eastAsia" w:ascii="仿宋_GB2312" w:hAnsi="仿宋_GB2312" w:eastAsia="仿宋_GB2312" w:cs="仿宋_GB2312"/>
                <w:sz w:val="24"/>
                <w:szCs w:val="24"/>
              </w:rPr>
            </w:pPr>
          </w:p>
        </w:tc>
        <w:tc>
          <w:tcPr>
            <w:tcW w:w="8801" w:type="dxa"/>
            <w:gridSpan w:val="7"/>
            <w:noWrap w:val="0"/>
            <w:vAlign w:val="top"/>
          </w:tcPr>
          <w:p>
            <w:pPr>
              <w:spacing w:line="580" w:lineRule="exact"/>
              <w:ind w:firstLine="600" w:firstLineChars="25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自2018年9月入职天华园一里社区以来，一直负责社区的老龄及残疾人工作，工作中本着老吾老以及人之老的理念，全心全意的为所管辖小区的老人服务，尤其关注空巢独居、行动不便及生活有困难的老人，希望自己认真、贴心的工作能帮助老人解决一些生活上的问题并带去社区的关爱和温暖。</w:t>
            </w:r>
          </w:p>
          <w:p>
            <w:pPr>
              <w:spacing w:line="580" w:lineRule="exact"/>
              <w:ind w:firstLine="600" w:firstLineChars="25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们负责的社区内高龄老人多，患有视力、听力问题及腿脚行动不方便的老年人也多，平时工作中我都会主动核实询问老人身体情况，积极为符合残疾和重度失能条件的老人进行网上申请，让老人能及时享受到国家政府给予的照顾和福利。</w:t>
            </w:r>
          </w:p>
          <w:p>
            <w:pPr>
              <w:spacing w:line="580" w:lineRule="exact"/>
              <w:ind w:firstLine="600" w:firstLineChars="25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区内有位80多岁高龄的老人梁阿姨，她儿子长期居住在国外因为疫情不能回来，目前一个人在小区生活，因为视力不好出行非常不方便。在了解到老人有申请残疾证的意愿后，我主动帮助阿姨网上申请残疾证、预约定点医院，因为老人视力不好出行不便，我还花了半天时间陪同阿姨到东城的残联医院进行残疾鉴定。另外我们担心老人眼睛不好，一个人生活用电用气有隐患，便联合社区的安全员入户给老人检查居家用电是否有电线裸露等不安全情况，并细致检查燃气管道是否有泄漏。梁阿姨特别感谢我们对她暖心照顾和关爱，把我们当成一家人，平时家里有事都会主动跟我们诉说。</w:t>
            </w:r>
          </w:p>
          <w:p>
            <w:pPr>
              <w:spacing w:line="58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疫情工作中及时接种疫苗关系到居民的个人及家庭健康，疫苗接种对高龄老人的健康尤其重要。为了及时宣传引导老人接种疫苗，我们通过在社区内走访、电话联系等方式相结合，跟老人们沟通接种疫苗的必要性，普及疫苗接种知识让老人们打消疑虑。为了及时追溯高龄老人疫苗接种情况，我们为社区内 80岁以上老人建立一人一台账，详细记录老人身体状态、接种意愿及接种时间，及时跟进提醒疫苗接种。为了帮助出行不便老人及时接种疫苗，我们曾用轮椅推社区内行动不便残疾人去医院接种，也有联系街道组织车接车送去医院按时接种，或者协调安排为不能出门的老人进行入户接种。各种便捷疫苗接种方式的采用都是为了让老人们能及时接种，也让社区更好的为老人们的健康保驾护航。</w:t>
            </w:r>
          </w:p>
          <w:p>
            <w:pPr>
              <w:spacing w:line="580" w:lineRule="exact"/>
              <w:ind w:firstLine="600" w:firstLineChars="25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社区老人是我工作的核心，每个</w:t>
            </w:r>
            <w:r>
              <w:rPr>
                <w:rFonts w:hint="eastAsia" w:ascii="仿宋_GB2312" w:hAnsi="仿宋_GB2312" w:eastAsia="仿宋_GB2312" w:cs="仿宋_GB2312"/>
                <w:kern w:val="0"/>
                <w:sz w:val="24"/>
                <w:szCs w:val="24"/>
              </w:rPr>
              <w:t>人都有变老的一天，我希望自己的工作能尽可能的帮助、照顾到他们，让他们在为国家辛苦奉献后感受到社区大家庭的关爱和温暖。工作中</w:t>
            </w:r>
            <w:r>
              <w:rPr>
                <w:rFonts w:hint="eastAsia" w:ascii="仿宋_GB2312" w:hAnsi="仿宋_GB2312" w:eastAsia="仿宋_GB2312" w:cs="仿宋_GB2312"/>
                <w:sz w:val="24"/>
                <w:szCs w:val="24"/>
              </w:rPr>
              <w:t>能得到一些老人的认可我们也由衷的感到欣慰，同时我们也深深的感到肩上的担子的沉重，有压力就有动力，让生活在一里社区的老人老有所养，老有所乐，都能够在这里安享晚年，我们会继续努力！</w:t>
            </w:r>
          </w:p>
        </w:tc>
      </w:tr>
    </w:tbl>
    <w:p>
      <w:pPr>
        <w:pStyle w:val="2"/>
      </w:pPr>
    </w:p>
    <w:p>
      <w:pPr>
        <w:pStyle w:val="2"/>
      </w:pPr>
    </w:p>
    <w:p>
      <w:pPr>
        <w:pStyle w:val="2"/>
      </w:pPr>
    </w:p>
    <w:p>
      <w:pPr>
        <w:pStyle w:val="2"/>
      </w:pPr>
    </w:p>
    <w:p/>
    <w:sectPr>
      <w:footerReference r:id="rId3" w:type="default"/>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28"/>
        <w:szCs w:val="28"/>
      </w:rPr>
      <w:fldChar w:fldCharType="begin"/>
    </w:r>
    <w:r>
      <w:rPr>
        <w:sz w:val="28"/>
        <w:szCs w:val="28"/>
      </w:rPr>
      <w:instrText xml:space="preserve"> PAGE   \* MERGEFORMAT </w:instrText>
    </w:r>
    <w:r>
      <w:rPr>
        <w:sz w:val="28"/>
        <w:szCs w:val="28"/>
      </w:rPr>
      <w:fldChar w:fldCharType="separate"/>
    </w:r>
    <w:r>
      <w:rPr>
        <w:rFonts w:ascii="宋体" w:hAnsi="宋体"/>
        <w:sz w:val="28"/>
        <w:szCs w:val="28"/>
        <w:lang w:val="zh-CN"/>
      </w:rPr>
      <w:t>-</w:t>
    </w:r>
    <w:r>
      <w:rPr>
        <w:sz w:val="28"/>
        <w:szCs w:val="28"/>
      </w:rPr>
      <w:t xml:space="preserve"> 2 -</w:t>
    </w:r>
    <w:r>
      <w:rPr>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5NTYzZjkzNTQ0YTAyMzA5Y2E1ZGVmNDZmZmVlZDAifQ=="/>
  </w:docVars>
  <w:rsids>
    <w:rsidRoot w:val="EFFF2906"/>
    <w:rsid w:val="002962A3"/>
    <w:rsid w:val="002B7E22"/>
    <w:rsid w:val="0039090B"/>
    <w:rsid w:val="00A9543F"/>
    <w:rsid w:val="02945458"/>
    <w:rsid w:val="119E2A5A"/>
    <w:rsid w:val="556B2AA6"/>
    <w:rsid w:val="70CA0081"/>
    <w:rsid w:val="784778A6"/>
    <w:rsid w:val="EFFF29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0"/>
    <w:rPr>
      <w:kern w:val="2"/>
      <w:sz w:val="18"/>
      <w:szCs w:val="18"/>
    </w:rPr>
  </w:style>
  <w:style w:type="paragraph" w:styleId="9">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1204</Words>
  <Characters>1259</Characters>
  <Lines>18</Lines>
  <Paragraphs>5</Paragraphs>
  <TotalTime>2</TotalTime>
  <ScaleCrop>false</ScaleCrop>
  <LinksUpToDate>false</LinksUpToDate>
  <CharactersWithSpaces>1274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2022-08-05T02:48:00Z</dcterms:created>
  <dc:creator>BDA</dc:creator>
  <cp:lastModifiedBy>Eric.Ren</cp:lastModifiedBy>
  <cp:lastPrinted>2022-08-05T07:08:36Z</cp:lastPrinted>
  <dcterms:modified xsi:type="dcterms:W3CDTF">2022-08-05T07:09:28Z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D8B943C60A2243408608202A593A87F8</vt:lpwstr>
  </property>
</Properties>
</file>