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交流活动资助政策事项办事指南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支持高精尖产业人才创新创业实施办法（试行）》中第四条“重点支持一批企业交流活动。每年设立2000万元专项资金，对企业作为主要举办或者承办单位，在经开区组织开展省部级以上论坛、峰会、展会等活动的，按照活动成本的50%给予支持，国际活动最高资助100万元，国内活动最高资助50万元。重大活动另行规定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2022年度</w:t>
      </w:r>
      <w:bookmarkStart w:id="3" w:name="_GoBack"/>
      <w:bookmarkEnd w:id="3"/>
      <w:r>
        <w:rPr>
          <w:rFonts w:hint="eastAsia" w:eastAsia="仿宋_GB2312" w:cs="仿宋_GB2312"/>
          <w:sz w:val="32"/>
          <w:szCs w:val="32"/>
        </w:rPr>
        <w:t>交流活动资助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申报主体应同时符合以下各项条件：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（一）工商注册地、税务关系、统计关系在经开区范围内，具有独立法人资格、有健全的财务制度。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（二）国内活动类型包括（满足其中之一）：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1.由党中央和国务院各部委、各直属机构</w:t>
      </w:r>
      <w:bookmarkStart w:id="0" w:name="_Hlk53735636"/>
      <w:r>
        <w:rPr>
          <w:rFonts w:hint="eastAsia" w:ascii="仿宋_GB2312" w:hAnsi="仿宋_GB2312" w:eastAsia="仿宋_GB2312" w:cs="仿宋_GB2312"/>
          <w:sz w:val="32"/>
          <w:szCs w:val="32"/>
        </w:rPr>
        <w:t>、地方省级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机关指导或挂名，在经开区举办高精尖产业论坛、峰会、展会等活动。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bookmarkStart w:id="1" w:name="_Hlk53735869"/>
      <w:r>
        <w:rPr>
          <w:rFonts w:hint="eastAsia" w:ascii="仿宋_GB2312" w:hAnsi="仿宋_GB2312" w:eastAsia="仿宋_GB2312" w:cs="仿宋_GB2312"/>
          <w:sz w:val="32"/>
          <w:szCs w:val="32"/>
        </w:rPr>
        <w:t>由党中央和国务院各部委、各直属机构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内设机构（部门）指导或挂名，以上机构有关厅（局）负责同志参加，在经开区举办高精尖产业论坛、峰会、展会等活动。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3.由</w:t>
      </w:r>
      <w:bookmarkStart w:id="2" w:name="_Hlk53737054"/>
      <w:r>
        <w:rPr>
          <w:rFonts w:hint="eastAsia" w:ascii="仿宋_GB2312" w:hAnsi="仿宋_GB2312" w:eastAsia="仿宋_GB2312" w:cs="仿宋_GB2312"/>
          <w:sz w:val="32"/>
          <w:szCs w:val="32"/>
        </w:rPr>
        <w:t>民政系统、省部级机关或内设机构（部门）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批复的学会、协会、联盟等技术团体组织召开，省部级机关或内设机构（部门）有关人员参加的，在经开区举办高精尖产业论坛、峰会、展会等活动。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有《北京经济技术开发区人才分类目录》中“亦城顶尖人才”出席参加的，在经开区举办高精尖产业论坛、峰会、展会等活动。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5.由经开区管委会作为指导单位，行业主管厅（局）负责同志参加的，在经开区举办高精尖产业论坛、峰会、展会等活动。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（三）上述国内活动举办时，两国以上外籍专家出席并致辞或参加、参展外资企业不少于总数的30%，可以认定为国际活动。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（四）对经开区社会经济发展具有带动作用。产业论坛、峰会、展会围绕高精尖产业发展，符合经开区产业发展方向，活动规模不少于100人。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（五）邀请具有较强行业影响力，且为党中央和国务院各部委、各直属机构或地方省级机关认定的专家、学者或院士，参加其业务领域相关活动并致辞的嘉宾人数不少于5人。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（六）有不少于5家市级以上主流媒体或不少于10家行业专业媒体进行活动报道。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（一）对企业作为主要举办或者承办单位，在经开区组织开展省部级以上论坛、峰会、展会等活动的，按照活动成本的50%给予支持，国际活动最高资助100万元，国内活动最高资助50万元。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（二）补贴金额以万元为单位，不足万元部分舍去。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交流活动资助专项申报表，在线填写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5.举办论坛、峰会、展会的活动方案。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6.举办论坛、峰会、展会的证明材料，包括筹备方案、出席人员及相关资格、职称等证明材料、活动照片、新闻报道、活动报告总结，国际活动还需提供外籍人员护照、外资企业证明、国际活动报备材料等。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7.举办论坛、峰会、展会的费用材料，包括委托协议、费用支出明细、票据、第三方专业机构出具的活动专项审计报告。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无需装订，加盖公章，一并递交至受理窗口。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（一）网上申报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（二）初审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完整性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审查，材料不齐全或不符合要求的，告知申报主体补正材料，申报主体按时、按要求补正材料。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（三）审核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营商合作局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（四）专家评审：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营商合作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局组织专家线下对申请材料进行评审，评审后将结果上传到系统。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（五）线下受理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（六）确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区营商合作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（七）公示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（八）资金拨付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经开区营商合作局。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北京经济技术开发区亦城国际中心2层政务服务大厅“政策申报”窗口。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申报咨询：政务服务大厅</w:t>
      </w:r>
      <w:r>
        <w:rPr>
          <w:rFonts w:hint="eastAsia" w:ascii="仿宋_GB2312" w:hAnsi="黑体" w:eastAsia="仿宋_GB2312" w:cs="黑体"/>
          <w:sz w:val="32"/>
          <w:szCs w:val="32"/>
        </w:rPr>
        <w:t>“政策申报”</w:t>
      </w:r>
      <w:r>
        <w:rPr>
          <w:rFonts w:hint="eastAsia" w:eastAsia="仿宋_GB2312"/>
          <w:sz w:val="32"/>
          <w:szCs w:val="32"/>
        </w:rPr>
        <w:t>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，工作日上午9:00—12:00，下午1:30—5:00。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政策解读：经开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区营商合作局，联系人：沈冲 ，联系电话：13031009071，工作日上午9:00—12:00，下午2:00—6:00。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本次申报涉及的活动举办日期为202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UzYzAzMzM1NWI4NWRmNGI2NjI5OGY0MTcyMTBjNzYifQ=="/>
  </w:docVars>
  <w:rsids>
    <w:rsidRoot w:val="00360EF1"/>
    <w:rsid w:val="0001192B"/>
    <w:rsid w:val="00062C5F"/>
    <w:rsid w:val="000F62F2"/>
    <w:rsid w:val="001145E7"/>
    <w:rsid w:val="00161422"/>
    <w:rsid w:val="00161CCE"/>
    <w:rsid w:val="00173657"/>
    <w:rsid w:val="001E498B"/>
    <w:rsid w:val="002172FF"/>
    <w:rsid w:val="002315BE"/>
    <w:rsid w:val="00265175"/>
    <w:rsid w:val="002838D9"/>
    <w:rsid w:val="00291175"/>
    <w:rsid w:val="002B3D2A"/>
    <w:rsid w:val="002F77FA"/>
    <w:rsid w:val="00331C70"/>
    <w:rsid w:val="00356A46"/>
    <w:rsid w:val="00360EF1"/>
    <w:rsid w:val="0036796A"/>
    <w:rsid w:val="00402B27"/>
    <w:rsid w:val="0042055F"/>
    <w:rsid w:val="00444CCD"/>
    <w:rsid w:val="00457B4D"/>
    <w:rsid w:val="004773AB"/>
    <w:rsid w:val="004A0A77"/>
    <w:rsid w:val="00552214"/>
    <w:rsid w:val="00563403"/>
    <w:rsid w:val="00571357"/>
    <w:rsid w:val="005A44BF"/>
    <w:rsid w:val="005F6BAA"/>
    <w:rsid w:val="006940BC"/>
    <w:rsid w:val="006D0140"/>
    <w:rsid w:val="00705744"/>
    <w:rsid w:val="00710378"/>
    <w:rsid w:val="00716C78"/>
    <w:rsid w:val="00774ADB"/>
    <w:rsid w:val="007930C6"/>
    <w:rsid w:val="007A409B"/>
    <w:rsid w:val="008051F4"/>
    <w:rsid w:val="00844BDB"/>
    <w:rsid w:val="00874595"/>
    <w:rsid w:val="008B6EE8"/>
    <w:rsid w:val="008C218D"/>
    <w:rsid w:val="00900A14"/>
    <w:rsid w:val="009108DE"/>
    <w:rsid w:val="00953625"/>
    <w:rsid w:val="0098077A"/>
    <w:rsid w:val="009A003C"/>
    <w:rsid w:val="009E12D4"/>
    <w:rsid w:val="00A22D6B"/>
    <w:rsid w:val="00A37B44"/>
    <w:rsid w:val="00A66A63"/>
    <w:rsid w:val="00AB3417"/>
    <w:rsid w:val="00B46D5B"/>
    <w:rsid w:val="00B74D80"/>
    <w:rsid w:val="00BF33DF"/>
    <w:rsid w:val="00C303F1"/>
    <w:rsid w:val="00D437F0"/>
    <w:rsid w:val="00D57303"/>
    <w:rsid w:val="00D76185"/>
    <w:rsid w:val="00D84CFD"/>
    <w:rsid w:val="00E12F9C"/>
    <w:rsid w:val="00EA199B"/>
    <w:rsid w:val="00F262BE"/>
    <w:rsid w:val="00F72A0B"/>
    <w:rsid w:val="00FC6A50"/>
    <w:rsid w:val="00FD5139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666405"/>
    <w:rsid w:val="0C804154"/>
    <w:rsid w:val="0C817D6C"/>
    <w:rsid w:val="0CD93D42"/>
    <w:rsid w:val="0D0138A5"/>
    <w:rsid w:val="0D920D6C"/>
    <w:rsid w:val="0D9E4973"/>
    <w:rsid w:val="0E0A6FD9"/>
    <w:rsid w:val="0E4A7C7C"/>
    <w:rsid w:val="0E5672B2"/>
    <w:rsid w:val="0EAB08F2"/>
    <w:rsid w:val="0ED00FB9"/>
    <w:rsid w:val="0F193762"/>
    <w:rsid w:val="0F221A0E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3C0B4A"/>
    <w:rsid w:val="1252310C"/>
    <w:rsid w:val="12E52159"/>
    <w:rsid w:val="12EE4885"/>
    <w:rsid w:val="14036F1C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BC320A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D97CC6"/>
    <w:rsid w:val="2A1D0ADC"/>
    <w:rsid w:val="2A5F7219"/>
    <w:rsid w:val="2AB25697"/>
    <w:rsid w:val="2ACF7AB8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250974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23696B"/>
    <w:rsid w:val="3D94503B"/>
    <w:rsid w:val="3DAA6DAB"/>
    <w:rsid w:val="3DD55352"/>
    <w:rsid w:val="3DE32562"/>
    <w:rsid w:val="3E20508B"/>
    <w:rsid w:val="3ED12338"/>
    <w:rsid w:val="3ED86764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801F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553C37"/>
    <w:rsid w:val="4275720E"/>
    <w:rsid w:val="42AB283A"/>
    <w:rsid w:val="437F586B"/>
    <w:rsid w:val="44256103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74159DD"/>
    <w:rsid w:val="48045B63"/>
    <w:rsid w:val="48402ABB"/>
    <w:rsid w:val="484F2842"/>
    <w:rsid w:val="49006A23"/>
    <w:rsid w:val="492A682B"/>
    <w:rsid w:val="49596A53"/>
    <w:rsid w:val="49AE2D68"/>
    <w:rsid w:val="49C3065B"/>
    <w:rsid w:val="4A294EEF"/>
    <w:rsid w:val="4A3148B7"/>
    <w:rsid w:val="4A3C2091"/>
    <w:rsid w:val="4A41431D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A85F8D"/>
    <w:rsid w:val="4DD62215"/>
    <w:rsid w:val="4E2B5D5D"/>
    <w:rsid w:val="4E8B3508"/>
    <w:rsid w:val="4ED13285"/>
    <w:rsid w:val="4F1A6236"/>
    <w:rsid w:val="4F6A651C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DB7E22"/>
    <w:rsid w:val="59E254CE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BE2157"/>
    <w:rsid w:val="5BE96A8D"/>
    <w:rsid w:val="5BF15375"/>
    <w:rsid w:val="5BF938B5"/>
    <w:rsid w:val="5C76716F"/>
    <w:rsid w:val="5C866EDB"/>
    <w:rsid w:val="5C973F92"/>
    <w:rsid w:val="5C9A1486"/>
    <w:rsid w:val="5C9A6C78"/>
    <w:rsid w:val="5CAC0B80"/>
    <w:rsid w:val="5CCE2D2F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C9424F"/>
    <w:rsid w:val="5F595787"/>
    <w:rsid w:val="5F8D1C46"/>
    <w:rsid w:val="5FBD03D0"/>
    <w:rsid w:val="601B4866"/>
    <w:rsid w:val="60303D05"/>
    <w:rsid w:val="60386110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994255F"/>
    <w:rsid w:val="6A4F3873"/>
    <w:rsid w:val="6A7C3B1B"/>
    <w:rsid w:val="6A9153AF"/>
    <w:rsid w:val="6B3F3AAD"/>
    <w:rsid w:val="6B891093"/>
    <w:rsid w:val="6BA55CDC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D034EA5"/>
    <w:rsid w:val="6D1334E9"/>
    <w:rsid w:val="6D231259"/>
    <w:rsid w:val="6D3203DA"/>
    <w:rsid w:val="6D5B79BC"/>
    <w:rsid w:val="6DCF4058"/>
    <w:rsid w:val="6DE9238A"/>
    <w:rsid w:val="6E2B147B"/>
    <w:rsid w:val="6E3A4154"/>
    <w:rsid w:val="6E893371"/>
    <w:rsid w:val="6E8C71B7"/>
    <w:rsid w:val="6EA731B5"/>
    <w:rsid w:val="6EB6086C"/>
    <w:rsid w:val="6F0C63B7"/>
    <w:rsid w:val="6F345206"/>
    <w:rsid w:val="6F941165"/>
    <w:rsid w:val="6FBC2D32"/>
    <w:rsid w:val="70007B47"/>
    <w:rsid w:val="702F1D23"/>
    <w:rsid w:val="705342C1"/>
    <w:rsid w:val="708D3892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576C93"/>
    <w:rsid w:val="75711074"/>
    <w:rsid w:val="75893E4D"/>
    <w:rsid w:val="75D12F9F"/>
    <w:rsid w:val="75E87AE4"/>
    <w:rsid w:val="76206188"/>
    <w:rsid w:val="767E6D89"/>
    <w:rsid w:val="768B48F5"/>
    <w:rsid w:val="76A32A08"/>
    <w:rsid w:val="76DD66F2"/>
    <w:rsid w:val="76EC6FC3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F21850"/>
    <w:rsid w:val="791B03AB"/>
    <w:rsid w:val="79714C66"/>
    <w:rsid w:val="79D31F15"/>
    <w:rsid w:val="79D657CC"/>
    <w:rsid w:val="79E40A04"/>
    <w:rsid w:val="7A151811"/>
    <w:rsid w:val="7B3C52F1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FFFA7B"/>
    <w:rsid w:val="7FC14E2C"/>
    <w:rsid w:val="9F6F6015"/>
    <w:rsid w:val="C7DB93C8"/>
    <w:rsid w:val="DEF5E07B"/>
    <w:rsid w:val="F5DB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1992</Words>
  <Characters>2158</Characters>
  <Lines>16</Lines>
  <Paragraphs>4</Paragraphs>
  <TotalTime>20</TotalTime>
  <ScaleCrop>false</ScaleCrop>
  <LinksUpToDate>false</LinksUpToDate>
  <CharactersWithSpaces>2163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2019-08-10T14:54:00Z</dcterms:created>
  <dc:creator>zkk</dc:creator>
  <cp:lastModifiedBy>彭博</cp:lastModifiedBy>
  <cp:lastPrinted>2020-03-20T11:03:00Z</cp:lastPrinted>
  <dcterms:modified xsi:type="dcterms:W3CDTF">2022-06-10T07:45:48Z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B48075F0F0384B54B4F6B4804B3D5590</vt:lpwstr>
  </property>
</Properties>
</file>