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7E519">
      <w:pPr>
        <w:spacing w:line="560" w:lineRule="exact"/>
        <w:jc w:val="left"/>
        <w:outlineLvl w:val="0"/>
        <w:rPr>
          <w:rFonts w:ascii="黑体" w:hAnsi="黑体" w:eastAsia="黑体" w:cs="方正小标宋简体"/>
          <w:kern w:val="0"/>
          <w:sz w:val="32"/>
          <w:szCs w:val="32"/>
          <w:lang w:bidi="ar"/>
        </w:rPr>
      </w:pPr>
      <w:r>
        <w:rPr>
          <w:rFonts w:hint="eastAsia" w:ascii="黑体" w:hAnsi="黑体" w:eastAsia="黑体" w:cs="方正小标宋简体"/>
          <w:kern w:val="0"/>
          <w:sz w:val="32"/>
          <w:szCs w:val="32"/>
          <w:lang w:bidi="ar"/>
        </w:rPr>
        <w:t>附件</w:t>
      </w:r>
    </w:p>
    <w:p w14:paraId="0E97A152">
      <w:pPr>
        <w:spacing w:line="5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年“XR应用示范项目”专项奖励</w:t>
      </w:r>
    </w:p>
    <w:p w14:paraId="42AF4801">
      <w:pPr>
        <w:spacing w:line="56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14:paraId="3B4202F1">
      <w:pPr>
        <w:spacing w:line="560" w:lineRule="exact"/>
        <w:rPr>
          <w:rFonts w:ascii="仿宋_GB2312" w:hAnsi="仿宋_GB2312" w:eastAsia="仿宋_GB2312" w:cs="仿宋_GB2312"/>
          <w:sz w:val="32"/>
          <w:szCs w:val="32"/>
        </w:rPr>
      </w:pPr>
    </w:p>
    <w:p w14:paraId="75D438AE">
      <w:pPr>
        <w:spacing w:line="560" w:lineRule="exact"/>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14:paraId="27841D47">
      <w:pPr>
        <w:spacing w:line="56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根据《北京经济技术开发区关于推动XR智能终端产业高质量发展的若干措施》（京技管发〔2025〕27号，以下简称《若干措施》）中第</w:t>
      </w:r>
      <w:r>
        <w:rPr>
          <w:rFonts w:hint="eastAsia" w:ascii="仿宋_GB2312" w:hAnsi="仿宋_GB2312" w:eastAsia="仿宋_GB2312" w:cs="仿宋_GB2312"/>
          <w:bCs/>
          <w:color w:val="000000"/>
          <w:kern w:val="0"/>
          <w:sz w:val="32"/>
          <w:szCs w:val="32"/>
          <w:lang w:val="en-US" w:eastAsia="zh-CN"/>
        </w:rPr>
        <w:t>四</w:t>
      </w:r>
      <w:r>
        <w:rPr>
          <w:rFonts w:hint="eastAsia" w:ascii="仿宋_GB2312" w:hAnsi="仿宋_GB2312" w:eastAsia="仿宋_GB2312" w:cs="仿宋_GB2312"/>
          <w:bCs/>
          <w:color w:val="000000"/>
          <w:kern w:val="0"/>
          <w:sz w:val="32"/>
          <w:szCs w:val="32"/>
        </w:rPr>
        <w:t>条“加快推动XR技术创新赋能行业应用，支持上下游企业深挖细分领域应用潜能，在工业制造、仓储物流、政务服务、教学培训、文化旅游、电竞游戏等重点领域开展集成创新，形成一体化解决方案，经评审认定，给予最高500万元支持</w:t>
      </w: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rPr>
        <w:t>。</w:t>
      </w:r>
    </w:p>
    <w:p w14:paraId="6799523F">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二、申报事项</w:t>
      </w:r>
    </w:p>
    <w:p w14:paraId="198874B6">
      <w:pPr>
        <w:spacing w:line="560" w:lineRule="exact"/>
        <w:ind w:firstLine="640" w:firstLineChars="200"/>
        <w:rPr>
          <w:rFonts w:ascii="黑体" w:hAnsi="黑体" w:eastAsia="黑体" w:cs="黑体"/>
          <w:bCs/>
          <w:color w:val="000000"/>
          <w:kern w:val="0"/>
          <w:sz w:val="32"/>
          <w:szCs w:val="32"/>
        </w:rPr>
      </w:pPr>
      <w:r>
        <w:rPr>
          <w:rFonts w:hint="eastAsia" w:ascii="仿宋_GB2312" w:hAnsi="仿宋_GB2312" w:eastAsia="仿宋_GB2312" w:cs="仿宋_GB2312"/>
          <w:bCs/>
          <w:kern w:val="0"/>
          <w:sz w:val="32"/>
          <w:szCs w:val="32"/>
        </w:rPr>
        <w:t>202</w:t>
      </w:r>
      <w:r>
        <w:rPr>
          <w:rFonts w:hint="eastAsia" w:ascii="仿宋_GB2312" w:hAnsi="仿宋_GB2312" w:eastAsia="仿宋_GB2312" w:cs="仿宋_GB2312"/>
          <w:bCs/>
          <w:kern w:val="0"/>
          <w:sz w:val="32"/>
          <w:szCs w:val="32"/>
          <w:lang w:val="en-US" w:eastAsia="zh-CN"/>
        </w:rPr>
        <w:t>6</w:t>
      </w:r>
      <w:r>
        <w:rPr>
          <w:rFonts w:hint="eastAsia" w:ascii="仿宋_GB2312" w:hAnsi="仿宋_GB2312" w:eastAsia="仿宋_GB2312" w:cs="仿宋_GB2312"/>
          <w:bCs/>
          <w:kern w:val="0"/>
          <w:sz w:val="32"/>
          <w:szCs w:val="32"/>
        </w:rPr>
        <w:t>年“XR应用示范项目”专项奖励</w:t>
      </w:r>
    </w:p>
    <w:p w14:paraId="6A7B477A">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46A0AD38">
      <w:pPr>
        <w:spacing w:line="56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（一）申报企业为在亦庄新城225平方公里范围内</w:t>
      </w:r>
      <w:r>
        <w:rPr>
          <w:rFonts w:hint="eastAsia" w:ascii="仿宋_GB2312" w:hAnsi="仿宋_GB2312" w:eastAsia="仿宋_GB2312" w:cs="仿宋_GB2312"/>
          <w:kern w:val="0"/>
          <w:sz w:val="32"/>
          <w:szCs w:val="32"/>
          <w:lang w:val="en-US" w:eastAsia="zh-CN" w:bidi="ar"/>
        </w:rPr>
        <w:t>依法</w:t>
      </w:r>
      <w:r>
        <w:rPr>
          <w:rFonts w:hint="eastAsia" w:ascii="仿宋_GB2312" w:hAnsi="仿宋_GB2312" w:eastAsia="仿宋_GB2312" w:cs="仿宋_GB2312"/>
          <w:kern w:val="0"/>
          <w:sz w:val="32"/>
          <w:szCs w:val="32"/>
          <w:lang w:bidi="ar"/>
        </w:rPr>
        <w:t>实际经营，近3年无重大行政处罚记录和刑事犯罪记录，未列入严重违法失信主体名单的企事业单位及社会组织。</w:t>
      </w:r>
    </w:p>
    <w:p w14:paraId="7E0BC183">
      <w:pPr>
        <w:spacing w:line="56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二）申报主体应在工业制造、仓储物流、政务服务、教学培训、文化旅游、电竞游戏等重点领域有实际落地并稳定运行的解决方案（方案具备创新性，至少包含1项XR特色应用技术或XR相关设备），且该场景可复制、可推广。</w:t>
      </w:r>
    </w:p>
    <w:p w14:paraId="0697119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（三）申报应用案例的创意、产品、技术及相关专利等知识产权应具有合法来源且无知识产权纠纷。</w:t>
      </w:r>
    </w:p>
    <w:p w14:paraId="5EDD108C">
      <w:pPr>
        <w:spacing w:line="56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（四）应用案例的启动时间应在202</w:t>
      </w:r>
      <w:r>
        <w:rPr>
          <w:rFonts w:hint="eastAsia" w:ascii="仿宋_GB2312" w:hAnsi="仿宋_GB2312" w:eastAsia="仿宋_GB2312" w:cs="仿宋_GB2312"/>
          <w:kern w:val="0"/>
          <w:sz w:val="32"/>
          <w:szCs w:val="32"/>
          <w:lang w:val="en-US" w:eastAsia="zh-CN" w:bidi="ar"/>
        </w:rPr>
        <w:t>5</w:t>
      </w:r>
      <w:r>
        <w:rPr>
          <w:rFonts w:hint="eastAsia" w:ascii="仿宋_GB2312" w:hAnsi="仿宋_GB2312" w:eastAsia="仿宋_GB2312" w:cs="仿宋_GB2312"/>
          <w:kern w:val="0"/>
          <w:sz w:val="32"/>
          <w:szCs w:val="32"/>
          <w:lang w:bidi="ar"/>
        </w:rPr>
        <w:t>年1月1日（含）之后，且在申报截止日期前完成验收。</w:t>
      </w:r>
    </w:p>
    <w:p w14:paraId="1DD4CFC3">
      <w:pPr>
        <w:adjustRightInd w:val="0"/>
        <w:snapToGrid w:val="0"/>
        <w:spacing w:line="56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（五）申报企业相关应用案例未获得北京经济技术开发区其他财政资金支持。</w:t>
      </w:r>
    </w:p>
    <w:p w14:paraId="79F22778">
      <w:pPr>
        <w:spacing w:line="560" w:lineRule="exact"/>
        <w:ind w:firstLine="640" w:firstLineChars="200"/>
        <w:outlineLvl w:val="0"/>
        <w:rPr>
          <w:rFonts w:ascii="黑体" w:hAnsi="黑体" w:eastAsia="黑体" w:cs="黑体"/>
          <w:bCs/>
          <w:kern w:val="0"/>
          <w:sz w:val="32"/>
          <w:szCs w:val="32"/>
        </w:rPr>
      </w:pPr>
      <w:r>
        <w:rPr>
          <w:rFonts w:hint="eastAsia" w:ascii="黑体" w:hAnsi="黑体" w:eastAsia="黑体" w:cs="黑体"/>
          <w:bCs/>
          <w:kern w:val="0"/>
          <w:sz w:val="32"/>
          <w:szCs w:val="32"/>
        </w:rPr>
        <w:t>四、支持内容及标准</w:t>
      </w:r>
    </w:p>
    <w:p w14:paraId="3644CE00">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对于</w:t>
      </w:r>
      <w:r>
        <w:rPr>
          <w:rFonts w:hint="eastAsia" w:ascii="仿宋_GB2312" w:hAnsi="仿宋_GB2312" w:eastAsia="仿宋_GB2312" w:cs="仿宋_GB2312"/>
          <w:sz w:val="32"/>
          <w:szCs w:val="32"/>
        </w:rPr>
        <w:t>XR应用示范项目，给予申报主体项目实际投资额的50%、最高500万元</w:t>
      </w:r>
      <w:r>
        <w:rPr>
          <w:rFonts w:hint="eastAsia" w:ascii="仿宋_GB2312" w:hAnsi="仿宋_GB2312" w:eastAsia="仿宋_GB2312" w:cs="仿宋_GB2312"/>
          <w:sz w:val="32"/>
          <w:szCs w:val="32"/>
          <w:lang w:val="en-US" w:eastAsia="zh-CN"/>
        </w:rPr>
        <w:t>资金</w:t>
      </w:r>
      <w:r>
        <w:rPr>
          <w:rFonts w:hint="eastAsia" w:ascii="仿宋_GB2312" w:hAnsi="仿宋_GB2312" w:eastAsia="仿宋_GB2312" w:cs="仿宋_GB2312"/>
          <w:sz w:val="32"/>
          <w:szCs w:val="32"/>
        </w:rPr>
        <w:t>支持。</w:t>
      </w:r>
    </w:p>
    <w:p w14:paraId="31B68243">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（二）同一申报企业申报多个示范项目的，每个自然年奖励金额不超过</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00万元。</w:t>
      </w:r>
    </w:p>
    <w:p w14:paraId="200E4319">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（三）奖励金额以万元为单位，保留一位小数，不足千元部分舍去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低于1万元不予兑现。</w:t>
      </w:r>
    </w:p>
    <w:p w14:paraId="0A5A060C">
      <w:pPr>
        <w:spacing w:line="560" w:lineRule="exact"/>
        <w:ind w:firstLine="640" w:firstLineChars="200"/>
        <w:outlineLvl w:val="0"/>
        <w:rPr>
          <w:rFonts w:ascii="仿宋_GB2312" w:hAnsi="仿宋_GB2312" w:eastAsia="仿宋_GB2312" w:cs="仿宋_GB2312"/>
          <w:spacing w:val="6"/>
          <w:sz w:val="32"/>
          <w:szCs w:val="32"/>
        </w:rPr>
      </w:pPr>
      <w:r>
        <w:rPr>
          <w:rFonts w:hint="eastAsia" w:eastAsia="黑体"/>
          <w:sz w:val="32"/>
          <w:szCs w:val="40"/>
          <w14:ligatures w14:val="standardContextual"/>
        </w:rPr>
        <w:t>五</w:t>
      </w:r>
      <w:r>
        <w:rPr>
          <w:rFonts w:eastAsia="黑体"/>
          <w:sz w:val="32"/>
          <w:szCs w:val="40"/>
          <w14:ligatures w14:val="standardContextual"/>
        </w:rPr>
        <w:t>、</w:t>
      </w:r>
      <w:r>
        <w:rPr>
          <w:rFonts w:hint="eastAsia" w:ascii="黑体" w:hAnsi="黑体" w:eastAsia="黑体" w:cs="黑体"/>
          <w:bCs/>
          <w:color w:val="000000"/>
          <w:kern w:val="0"/>
          <w:sz w:val="32"/>
          <w:szCs w:val="32"/>
        </w:rPr>
        <w:t>申报材料及要求</w:t>
      </w:r>
    </w:p>
    <w:p w14:paraId="2B5C6C4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“XR应用示范项目”专项奖励申报表，在线填写；</w:t>
      </w:r>
    </w:p>
    <w:p w14:paraId="5576F62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2.企业</w:t>
      </w:r>
      <w:r>
        <w:rPr>
          <w:rFonts w:hint="eastAsia" w:ascii="仿宋_GB2312" w:hAnsi="仿宋_GB2312" w:eastAsia="仿宋_GB2312" w:cs="仿宋_GB2312"/>
          <w:sz w:val="32"/>
          <w:szCs w:val="32"/>
        </w:rPr>
        <w:t>营业执照，选取电子证照；</w:t>
      </w:r>
    </w:p>
    <w:p w14:paraId="07C9AAD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承诺书，下载模板填写，签字、加盖公章，</w:t>
      </w:r>
      <w:r>
        <w:rPr>
          <w:rFonts w:hint="eastAsia" w:ascii="仿宋_GB2312" w:hAnsi="仿宋_GB2312" w:eastAsia="仿宋_GB2312" w:cs="仿宋_GB2312"/>
          <w:spacing w:val="6"/>
          <w:sz w:val="32"/>
          <w:szCs w:val="32"/>
          <w:lang w:val="en-US" w:eastAsia="zh-CN"/>
        </w:rPr>
        <w:t>彩色</w:t>
      </w:r>
      <w:r>
        <w:rPr>
          <w:rFonts w:hint="eastAsia" w:ascii="仿宋_GB2312" w:hAnsi="仿宋_GB2312" w:eastAsia="仿宋_GB2312" w:cs="仿宋_GB2312"/>
          <w:sz w:val="32"/>
          <w:szCs w:val="32"/>
        </w:rPr>
        <w:t>扫描上传；</w:t>
      </w:r>
    </w:p>
    <w:p w14:paraId="5980258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银行账户信息，下载模板填写，加盖公章，</w:t>
      </w:r>
      <w:r>
        <w:rPr>
          <w:rFonts w:hint="eastAsia" w:ascii="仿宋_GB2312" w:hAnsi="仿宋_GB2312" w:eastAsia="仿宋_GB2312" w:cs="仿宋_GB2312"/>
          <w:spacing w:val="6"/>
          <w:sz w:val="32"/>
          <w:szCs w:val="32"/>
          <w:lang w:val="en-US" w:eastAsia="zh-CN"/>
        </w:rPr>
        <w:t>彩色</w:t>
      </w:r>
      <w:r>
        <w:rPr>
          <w:rFonts w:hint="eastAsia" w:ascii="仿宋_GB2312" w:hAnsi="仿宋_GB2312" w:eastAsia="仿宋_GB2312" w:cs="仿宋_GB2312"/>
          <w:sz w:val="32"/>
          <w:szCs w:val="32"/>
        </w:rPr>
        <w:t>扫描上传；</w:t>
      </w:r>
    </w:p>
    <w:p w14:paraId="7FC5C1E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4年度</w:t>
      </w:r>
      <w:r>
        <w:rPr>
          <w:rFonts w:hint="eastAsia" w:ascii="仿宋_GB2312" w:hAnsi="仿宋_GB2312" w:eastAsia="仿宋_GB2312" w:cs="仿宋_GB2312"/>
          <w:sz w:val="32"/>
          <w:szCs w:val="32"/>
        </w:rPr>
        <w:t>和2</w:t>
      </w:r>
      <w:r>
        <w:rPr>
          <w:rFonts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财务</w:t>
      </w:r>
      <w:r>
        <w:rPr>
          <w:rFonts w:hint="eastAsia" w:ascii="仿宋_GB2312" w:hAnsi="仿宋_GB2312" w:eastAsia="仿宋_GB2312" w:cs="仿宋_GB2312"/>
          <w:sz w:val="32"/>
          <w:szCs w:val="32"/>
        </w:rPr>
        <w:t>审计报告，</w:t>
      </w:r>
      <w:r>
        <w:rPr>
          <w:rFonts w:hint="eastAsia" w:ascii="仿宋_GB2312" w:hAnsi="仿宋_GB2312" w:eastAsia="仿宋_GB2312" w:cs="仿宋_GB2312"/>
          <w:spacing w:val="6"/>
          <w:sz w:val="32"/>
          <w:szCs w:val="32"/>
        </w:rPr>
        <w:t>原件</w:t>
      </w:r>
      <w:r>
        <w:rPr>
          <w:rFonts w:hint="eastAsia" w:ascii="仿宋_GB2312" w:hAnsi="仿宋_GB2312" w:eastAsia="仿宋_GB2312" w:cs="仿宋_GB2312"/>
          <w:spacing w:val="6"/>
          <w:sz w:val="32"/>
          <w:szCs w:val="32"/>
          <w:lang w:val="en-US" w:eastAsia="zh-CN"/>
        </w:rPr>
        <w:t>彩色</w:t>
      </w:r>
      <w:r>
        <w:rPr>
          <w:rFonts w:hint="eastAsia" w:ascii="仿宋_GB2312" w:hAnsi="仿宋_GB2312" w:eastAsia="仿宋_GB2312" w:cs="仿宋_GB2312"/>
          <w:sz w:val="32"/>
          <w:szCs w:val="32"/>
        </w:rPr>
        <w:t>扫描上传；</w:t>
      </w:r>
    </w:p>
    <w:p w14:paraId="764FD106">
      <w:pPr>
        <w:spacing w:line="560" w:lineRule="exact"/>
        <w:ind w:firstLine="640" w:firstLineChars="200"/>
        <w:rPr>
          <w:rFonts w:ascii="仿宋_GB2312" w:hAnsi="仿宋_GB2312" w:eastAsia="仿宋_GB2312" w:cs="仿宋_GB2312"/>
          <w:spacing w:val="6"/>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pacing w:val="6"/>
          <w:sz w:val="32"/>
          <w:szCs w:val="32"/>
        </w:rPr>
        <w:t>费用支付</w:t>
      </w:r>
      <w:r>
        <w:rPr>
          <w:rFonts w:hint="default" w:ascii="仿宋_GB2312" w:hAnsi="仿宋_GB2312" w:eastAsia="仿宋_GB2312" w:cs="仿宋_GB2312"/>
          <w:spacing w:val="6"/>
          <w:sz w:val="32"/>
          <w:szCs w:val="32"/>
          <w:lang w:val="en-US"/>
        </w:rPr>
        <w:t>/</w:t>
      </w:r>
      <w:r>
        <w:rPr>
          <w:rFonts w:hint="eastAsia" w:ascii="仿宋_GB2312" w:hAnsi="仿宋_GB2312" w:eastAsia="仿宋_GB2312" w:cs="仿宋_GB2312"/>
          <w:spacing w:val="6"/>
          <w:sz w:val="32"/>
          <w:szCs w:val="32"/>
        </w:rPr>
        <w:t>到账凭证</w:t>
      </w:r>
      <w:r>
        <w:rPr>
          <w:rFonts w:hint="eastAsia" w:ascii="仿宋_GB2312" w:hAnsi="仿宋_GB2312" w:eastAsia="仿宋_GB2312" w:cs="仿宋_GB2312"/>
          <w:spacing w:val="6"/>
          <w:sz w:val="32"/>
          <w:szCs w:val="32"/>
          <w:lang w:val="en-US" w:eastAsia="zh-CN"/>
        </w:rPr>
        <w:t>及对应</w:t>
      </w:r>
      <w:r>
        <w:rPr>
          <w:rFonts w:hint="eastAsia" w:ascii="仿宋_GB2312" w:hAnsi="仿宋_GB2312" w:eastAsia="仿宋_GB2312" w:cs="仿宋_GB2312"/>
          <w:spacing w:val="6"/>
          <w:sz w:val="32"/>
          <w:szCs w:val="32"/>
        </w:rPr>
        <w:t>发票，原件</w:t>
      </w:r>
      <w:r>
        <w:rPr>
          <w:rFonts w:hint="eastAsia" w:ascii="仿宋_GB2312" w:hAnsi="仿宋_GB2312" w:eastAsia="仿宋_GB2312" w:cs="仿宋_GB2312"/>
          <w:spacing w:val="6"/>
          <w:sz w:val="32"/>
          <w:szCs w:val="32"/>
          <w:lang w:val="en-US" w:eastAsia="zh-CN"/>
        </w:rPr>
        <w:t>彩色</w:t>
      </w:r>
      <w:r>
        <w:rPr>
          <w:rFonts w:hint="eastAsia" w:ascii="仿宋_GB2312" w:hAnsi="仿宋_GB2312" w:eastAsia="仿宋_GB2312" w:cs="仿宋_GB2312"/>
          <w:spacing w:val="6"/>
          <w:sz w:val="32"/>
          <w:szCs w:val="32"/>
        </w:rPr>
        <w:t>扫描上传；</w:t>
      </w:r>
    </w:p>
    <w:p w14:paraId="3FDC7C95">
      <w:pPr>
        <w:spacing w:line="560" w:lineRule="exact"/>
        <w:ind w:firstLine="664"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7.</w:t>
      </w:r>
      <w:r>
        <w:rPr>
          <w:rFonts w:hint="eastAsia" w:ascii="仿宋_GB2312" w:hAnsi="仿宋_GB2312" w:eastAsia="仿宋_GB2312" w:cs="仿宋_GB2312"/>
          <w:spacing w:val="6"/>
          <w:sz w:val="32"/>
          <w:szCs w:val="32"/>
        </w:rPr>
        <w:t>场景解决方案实施合同，原件</w:t>
      </w:r>
      <w:r>
        <w:rPr>
          <w:rFonts w:hint="eastAsia" w:ascii="仿宋_GB2312" w:hAnsi="仿宋_GB2312" w:eastAsia="仿宋_GB2312" w:cs="仿宋_GB2312"/>
          <w:spacing w:val="6"/>
          <w:sz w:val="32"/>
          <w:szCs w:val="32"/>
          <w:lang w:val="en-US" w:eastAsia="zh-CN"/>
        </w:rPr>
        <w:t>彩色</w:t>
      </w:r>
      <w:r>
        <w:rPr>
          <w:rFonts w:hint="eastAsia" w:ascii="仿宋_GB2312" w:hAnsi="仿宋_GB2312" w:eastAsia="仿宋_GB2312" w:cs="仿宋_GB2312"/>
          <w:spacing w:val="6"/>
          <w:sz w:val="32"/>
          <w:szCs w:val="32"/>
        </w:rPr>
        <w:t>扫描上传；</w:t>
      </w:r>
    </w:p>
    <w:p w14:paraId="61F4C56A">
      <w:pPr>
        <w:spacing w:line="560" w:lineRule="exact"/>
        <w:ind w:firstLine="664" w:firstLineChars="200"/>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val="en-US" w:eastAsia="zh-CN"/>
        </w:rPr>
        <w:t>8.</w:t>
      </w:r>
      <w:r>
        <w:rPr>
          <w:rFonts w:hint="eastAsia" w:ascii="仿宋_GB2312" w:hAnsi="仿宋_GB2312" w:eastAsia="仿宋_GB2312" w:cs="仿宋_GB2312"/>
          <w:spacing w:val="6"/>
          <w:sz w:val="32"/>
          <w:szCs w:val="32"/>
          <w:lang w:eastAsia="zh-CN"/>
        </w:rPr>
        <w:t>场景解决方案验收报告或验收证明，原件</w:t>
      </w:r>
      <w:r>
        <w:rPr>
          <w:rFonts w:hint="eastAsia" w:ascii="仿宋_GB2312" w:hAnsi="仿宋_GB2312" w:eastAsia="仿宋_GB2312" w:cs="仿宋_GB2312"/>
          <w:spacing w:val="6"/>
          <w:sz w:val="32"/>
          <w:szCs w:val="32"/>
          <w:lang w:val="en-US" w:eastAsia="zh-CN"/>
        </w:rPr>
        <w:t>彩色</w:t>
      </w:r>
      <w:r>
        <w:rPr>
          <w:rFonts w:hint="eastAsia" w:ascii="仿宋_GB2312" w:hAnsi="仿宋_GB2312" w:eastAsia="仿宋_GB2312" w:cs="仿宋_GB2312"/>
          <w:spacing w:val="6"/>
          <w:sz w:val="32"/>
          <w:szCs w:val="32"/>
          <w:lang w:eastAsia="zh-CN"/>
        </w:rPr>
        <w:t>扫描上传；</w:t>
      </w:r>
    </w:p>
    <w:p w14:paraId="17A4787E">
      <w:pPr>
        <w:spacing w:line="560" w:lineRule="exact"/>
        <w:ind w:firstLine="664" w:firstLineChars="200"/>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val="en-US" w:eastAsia="zh-CN"/>
        </w:rPr>
        <w:t>9.</w:t>
      </w:r>
      <w:r>
        <w:rPr>
          <w:rFonts w:hint="eastAsia" w:ascii="仿宋_GB2312" w:hAnsi="仿宋_GB2312" w:eastAsia="仿宋_GB2312" w:cs="仿宋_GB2312"/>
          <w:spacing w:val="6"/>
          <w:sz w:val="32"/>
          <w:szCs w:val="32"/>
          <w:lang w:eastAsia="zh-CN"/>
        </w:rPr>
        <w:t>应用实例证明，包括但不限于投资项目备案证明、现场图片、演示视频</w:t>
      </w:r>
      <w:r>
        <w:rPr>
          <w:rFonts w:hint="eastAsia" w:ascii="仿宋_GB2312" w:hAnsi="仿宋_GB2312" w:eastAsia="仿宋_GB2312" w:cs="仿宋_GB2312"/>
          <w:spacing w:val="6"/>
          <w:sz w:val="32"/>
          <w:szCs w:val="32"/>
          <w:lang w:val="en-US" w:eastAsia="zh-CN"/>
        </w:rPr>
        <w:t>等，原件彩色扫描上传（图片不超过5张，像素不低于2MB-300dpi以上的JPG格式文件；视频格式为MP4，分辨率1080P，容量不超过500M）</w:t>
      </w:r>
      <w:r>
        <w:rPr>
          <w:rFonts w:hint="eastAsia" w:ascii="仿宋_GB2312" w:hAnsi="仿宋_GB2312" w:eastAsia="仿宋_GB2312" w:cs="仿宋_GB2312"/>
          <w:spacing w:val="6"/>
          <w:sz w:val="32"/>
          <w:szCs w:val="32"/>
          <w:lang w:eastAsia="zh-CN"/>
        </w:rPr>
        <w:t>；</w:t>
      </w:r>
    </w:p>
    <w:p w14:paraId="7DF92100">
      <w:pPr>
        <w:spacing w:line="56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10.</w:t>
      </w:r>
      <w:r>
        <w:rPr>
          <w:rFonts w:hint="eastAsia" w:ascii="仿宋_GB2312" w:hAnsi="仿宋_GB2312" w:eastAsia="仿宋_GB2312" w:cs="仿宋_GB2312"/>
          <w:spacing w:val="6"/>
          <w:sz w:val="32"/>
          <w:szCs w:val="32"/>
        </w:rPr>
        <w:t>主导或参与</w:t>
      </w:r>
      <w:r>
        <w:rPr>
          <w:rFonts w:hint="eastAsia" w:ascii="仿宋_GB2312" w:hAnsi="仿宋_GB2312" w:eastAsia="仿宋_GB2312" w:cs="仿宋_GB2312"/>
          <w:spacing w:val="6"/>
          <w:sz w:val="32"/>
          <w:szCs w:val="32"/>
          <w:lang w:val="en-US" w:eastAsia="zh-CN"/>
        </w:rPr>
        <w:t>制定</w:t>
      </w:r>
      <w:r>
        <w:rPr>
          <w:rFonts w:hint="eastAsia" w:ascii="仿宋_GB2312" w:hAnsi="仿宋_GB2312" w:eastAsia="仿宋_GB2312" w:cs="仿宋_GB2312"/>
          <w:spacing w:val="6"/>
          <w:sz w:val="32"/>
          <w:szCs w:val="32"/>
        </w:rPr>
        <w:t>标准证明材料，原件</w:t>
      </w:r>
      <w:r>
        <w:rPr>
          <w:rFonts w:hint="eastAsia" w:ascii="仿宋_GB2312" w:hAnsi="仿宋_GB2312" w:eastAsia="仿宋_GB2312" w:cs="仿宋_GB2312"/>
          <w:spacing w:val="6"/>
          <w:sz w:val="32"/>
          <w:szCs w:val="32"/>
          <w:lang w:val="en-US" w:eastAsia="zh-CN"/>
        </w:rPr>
        <w:t>彩色</w:t>
      </w:r>
      <w:r>
        <w:rPr>
          <w:rFonts w:hint="eastAsia" w:ascii="仿宋_GB2312" w:hAnsi="仿宋_GB2312" w:eastAsia="仿宋_GB2312" w:cs="仿宋_GB2312"/>
          <w:spacing w:val="6"/>
          <w:sz w:val="32"/>
          <w:szCs w:val="32"/>
        </w:rPr>
        <w:t>扫描上传；</w:t>
      </w:r>
    </w:p>
    <w:p w14:paraId="5144FCF9">
      <w:pPr>
        <w:spacing w:line="56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11.</w:t>
      </w:r>
      <w:r>
        <w:rPr>
          <w:rFonts w:hint="eastAsia" w:ascii="仿宋_GB2312" w:hAnsi="仿宋_GB2312" w:eastAsia="仿宋_GB2312" w:cs="仿宋_GB2312"/>
          <w:spacing w:val="6"/>
          <w:sz w:val="32"/>
          <w:szCs w:val="32"/>
        </w:rPr>
        <w:t>荣誉奖项证明材料</w:t>
      </w:r>
      <w:bookmarkStart w:id="0" w:name="_Hlk205476994"/>
      <w:r>
        <w:rPr>
          <w:rFonts w:hint="eastAsia" w:ascii="仿宋_GB2312" w:hAnsi="仿宋_GB2312" w:eastAsia="仿宋_GB2312" w:cs="仿宋_GB2312"/>
          <w:spacing w:val="6"/>
          <w:sz w:val="32"/>
          <w:szCs w:val="32"/>
        </w:rPr>
        <w:t>，原件</w:t>
      </w:r>
      <w:r>
        <w:rPr>
          <w:rFonts w:hint="eastAsia" w:ascii="仿宋_GB2312" w:hAnsi="仿宋_GB2312" w:eastAsia="仿宋_GB2312" w:cs="仿宋_GB2312"/>
          <w:spacing w:val="6"/>
          <w:sz w:val="32"/>
          <w:szCs w:val="32"/>
          <w:lang w:val="en-US" w:eastAsia="zh-CN"/>
        </w:rPr>
        <w:t>彩色</w:t>
      </w:r>
      <w:r>
        <w:rPr>
          <w:rFonts w:hint="eastAsia" w:ascii="仿宋_GB2312" w:hAnsi="仿宋_GB2312" w:eastAsia="仿宋_GB2312" w:cs="仿宋_GB2312"/>
          <w:spacing w:val="6"/>
          <w:sz w:val="32"/>
          <w:szCs w:val="32"/>
        </w:rPr>
        <w:t>扫描上传；</w:t>
      </w:r>
      <w:bookmarkEnd w:id="0"/>
    </w:p>
    <w:p w14:paraId="51AA9404">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、办理程序</w:t>
      </w:r>
    </w:p>
    <w:p w14:paraId="460E9E5D">
      <w:pPr>
        <w:pStyle w:val="8"/>
        <w:widowControl/>
        <w:numPr>
          <w:ilvl w:val="255"/>
          <w:numId w:val="0"/>
        </w:numPr>
        <w:shd w:val="clear" w:color="auto"/>
        <w:spacing w:beforeAutospacing="0" w:afterAutospacing="0" w:line="56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（一）</w:t>
      </w:r>
      <w:r>
        <w:rPr>
          <w:rFonts w:hint="eastAsia" w:ascii="仿宋_GB2312" w:hAnsi="仿宋_GB2312" w:eastAsia="仿宋_GB2312" w:cs="仿宋_GB2312"/>
          <w:b/>
          <w:bCs/>
          <w:color w:val="000000"/>
          <w:kern w:val="2"/>
          <w:sz w:val="32"/>
          <w:szCs w:val="32"/>
        </w:rPr>
        <w:t>网上申报：</w:t>
      </w:r>
      <w:r>
        <w:rPr>
          <w:rFonts w:hint="eastAsia" w:ascii="仿宋_GB2312" w:hAnsi="仿宋_GB2312" w:eastAsia="仿宋_GB2312" w:cs="仿宋_GB2312"/>
          <w:color w:val="000000"/>
          <w:kern w:val="2"/>
          <w:sz w:val="32"/>
          <w:szCs w:val="32"/>
        </w:rPr>
        <w:t>申报主体通过北京市人民政府门户网站“政策兑现专区”(https://zhengce.beijing.gov.cn)或经开区官网“政策兑现”栏目(zcdx.kfqgw.beijing.gov.cn)进入政策兑现综合服务平台，注册登录后进行自主申报。如未在规定时间内提交申请的，视为自动放弃。</w:t>
      </w:r>
    </w:p>
    <w:p w14:paraId="7674EB90">
      <w:pPr>
        <w:pStyle w:val="8"/>
        <w:widowControl/>
        <w:numPr>
          <w:ilvl w:val="255"/>
          <w:numId w:val="0"/>
        </w:numPr>
        <w:shd w:val="clear" w:color="auto"/>
        <w:spacing w:beforeAutospacing="0" w:afterAutospacing="0" w:line="56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经开区营商环境建设局对申报主体提交的材料进行完整性审查，材料不齐全或不符合要求的，告知申报主体补齐补正。</w:t>
      </w:r>
    </w:p>
    <w:p w14:paraId="28E57B12">
      <w:pPr>
        <w:pStyle w:val="8"/>
        <w:widowControl/>
        <w:numPr>
          <w:ilvl w:val="255"/>
          <w:numId w:val="0"/>
        </w:numPr>
        <w:shd w:val="clear" w:color="auto"/>
        <w:spacing w:beforeAutospacing="0" w:afterAutospacing="0" w:line="56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经开区信息技术产业局对申请材料进行实质审核。</w:t>
      </w:r>
    </w:p>
    <w:p w14:paraId="780C515C">
      <w:pPr>
        <w:pStyle w:val="8"/>
        <w:widowControl/>
        <w:numPr>
          <w:ilvl w:val="255"/>
          <w:numId w:val="0"/>
        </w:numPr>
        <w:shd w:val="clear" w:color="auto"/>
        <w:spacing w:beforeAutospacing="0" w:afterAutospacing="0" w:line="56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专家评审：</w:t>
      </w:r>
      <w:r>
        <w:rPr>
          <w:rFonts w:hint="eastAsia" w:ascii="仿宋_GB2312" w:hAnsi="仿宋_GB2312" w:eastAsia="仿宋_GB2312" w:cs="仿宋_GB2312"/>
          <w:color w:val="000000"/>
          <w:kern w:val="2"/>
          <w:sz w:val="32"/>
          <w:szCs w:val="32"/>
        </w:rPr>
        <w:t>经开区信息技术产业局组织专家对申请材料进行评审，评审后将结果上传到系统。</w:t>
      </w:r>
    </w:p>
    <w:p w14:paraId="586FA9D9">
      <w:pPr>
        <w:pStyle w:val="8"/>
        <w:widowControl/>
        <w:numPr>
          <w:ilvl w:val="255"/>
          <w:numId w:val="0"/>
        </w:numPr>
        <w:shd w:val="clear" w:color="auto"/>
        <w:spacing w:beforeAutospacing="0" w:afterAutospacing="0" w:line="56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确定支持结果：</w:t>
      </w:r>
      <w:r>
        <w:rPr>
          <w:rFonts w:hint="eastAsia" w:ascii="仿宋_GB2312" w:hAnsi="仿宋_GB2312" w:eastAsia="仿宋_GB2312" w:cs="仿宋_GB2312"/>
          <w:color w:val="000000"/>
          <w:kern w:val="2"/>
          <w:sz w:val="32"/>
          <w:szCs w:val="32"/>
        </w:rPr>
        <w:t>经开区信息技术产业局对审核通过的申报主体拟定兑现支持奖励金额。</w:t>
      </w:r>
    </w:p>
    <w:p w14:paraId="15E3751A">
      <w:pPr>
        <w:pStyle w:val="8"/>
        <w:widowControl/>
        <w:numPr>
          <w:ilvl w:val="255"/>
          <w:numId w:val="0"/>
        </w:numPr>
        <w:shd w:val="clear" w:color="auto"/>
        <w:spacing w:beforeAutospacing="0" w:afterAutospacing="0" w:line="56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经开区信息技术产业局通过政策兑现综合服务平台对拟支持主体进行公示。</w:t>
      </w:r>
    </w:p>
    <w:p w14:paraId="5D2BDC0F">
      <w:pPr>
        <w:pStyle w:val="8"/>
        <w:widowControl/>
        <w:numPr>
          <w:ilvl w:val="255"/>
          <w:numId w:val="0"/>
        </w:numPr>
        <w:shd w:val="clear" w:color="auto"/>
        <w:spacing w:beforeAutospacing="0" w:afterAutospacing="0" w:line="56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（七）</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55703FE7">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、主责部门</w:t>
      </w:r>
    </w:p>
    <w:p w14:paraId="49806056">
      <w:pPr>
        <w:spacing w:line="560" w:lineRule="exact"/>
        <w:ind w:firstLine="640" w:firstLineChars="200"/>
        <w:rPr>
          <w:rFonts w:ascii="仿宋_GB2312" w:hAnsi="仿宋_GB2312" w:eastAsia="仿宋_GB2312" w:cs="仿宋_GB2312"/>
          <w:b/>
          <w:bCs/>
          <w:sz w:val="32"/>
          <w:szCs w:val="32"/>
        </w:rPr>
      </w:pPr>
      <w:r>
        <w:rPr>
          <w:rFonts w:hint="eastAsia" w:eastAsia="仿宋_GB2312" w:cs="仿宋_GB2312"/>
          <w:sz w:val="32"/>
          <w:szCs w:val="32"/>
        </w:rPr>
        <w:t>经开区信息技术产业局</w:t>
      </w:r>
    </w:p>
    <w:p w14:paraId="3356E62F">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、受理窗口</w:t>
      </w:r>
    </w:p>
    <w:p w14:paraId="0CCCAEF0">
      <w:pPr>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北京经济技术开发区万源街4号政务服务大厅“政策申报”窗口</w:t>
      </w:r>
    </w:p>
    <w:p w14:paraId="7F885F77">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、申报时间</w:t>
      </w:r>
    </w:p>
    <w:p w14:paraId="6DABF3A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p>
    <w:p w14:paraId="1E37A172">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十、联系方式</w:t>
      </w:r>
    </w:p>
    <w:p w14:paraId="291932D0">
      <w:pPr>
        <w:spacing w:line="560" w:lineRule="exact"/>
        <w:ind w:firstLine="640" w:firstLineChars="200"/>
        <w:rPr>
          <w:rFonts w:ascii="仿宋_GB2312" w:hAnsi="Segoe UI" w:eastAsia="仿宋_GB2312" w:cs="Segoe UI"/>
          <w:sz w:val="32"/>
          <w:szCs w:val="32"/>
        </w:rPr>
      </w:pPr>
      <w:r>
        <w:rPr>
          <w:rFonts w:hint="eastAsia" w:ascii="仿宋_GB2312" w:hAnsi="Segoe UI" w:eastAsia="仿宋_GB2312" w:cs="仿宋_GB2312"/>
          <w:sz w:val="32"/>
          <w:szCs w:val="32"/>
          <w:lang w:bidi="ar"/>
        </w:rPr>
        <w:t>政策咨询：</w:t>
      </w:r>
    </w:p>
    <w:p w14:paraId="591E5E71">
      <w:pPr>
        <w:spacing w:line="560" w:lineRule="exact"/>
        <w:ind w:firstLine="640" w:firstLineChars="200"/>
        <w:rPr>
          <w:rFonts w:hint="eastAsia" w:ascii="仿宋_GB2312" w:hAnsi="Segoe UI" w:eastAsia="仿宋_GB2312" w:cs="仿宋_GB2312"/>
          <w:sz w:val="32"/>
          <w:szCs w:val="32"/>
          <w:lang w:bidi="ar"/>
        </w:rPr>
      </w:pPr>
      <w:r>
        <w:rPr>
          <w:rFonts w:hint="eastAsia" w:ascii="仿宋_GB2312" w:hAnsi="Segoe UI" w:eastAsia="仿宋_GB2312" w:cs="仿宋_GB2312"/>
          <w:sz w:val="32"/>
          <w:szCs w:val="32"/>
          <w:lang w:bidi="ar"/>
        </w:rPr>
        <w:t>经开区政务服务大厅“政策申报”窗口，联系电话：010-67857878转4；010-67857687，工作日上午9:00—12:00，下午1:30—5:00。</w:t>
      </w:r>
    </w:p>
    <w:p w14:paraId="76A2FFCF">
      <w:pPr>
        <w:spacing w:line="560" w:lineRule="exact"/>
        <w:ind w:firstLine="640" w:firstLineChars="200"/>
        <w:rPr>
          <w:rFonts w:hint="eastAsia" w:ascii="仿宋_GB2312" w:eastAsia="仿宋_GB2312" w:cs="仿宋_GB2312"/>
          <w:sz w:val="32"/>
          <w:szCs w:val="32"/>
          <w:lang w:bidi="ar"/>
        </w:rPr>
      </w:pPr>
      <w:r>
        <w:rPr>
          <w:rFonts w:hint="eastAsia" w:ascii="仿宋_GB2312" w:eastAsia="仿宋_GB2312" w:cs="仿宋_GB2312"/>
          <w:sz w:val="32"/>
          <w:szCs w:val="32"/>
          <w:lang w:bidi="ar"/>
        </w:rPr>
        <w:t>经开区信息技术产业局，联系人：胡邦彦，联系电话：010-83508295，工作日上午9:00—12:00，下午2:00—6:00。</w:t>
      </w:r>
    </w:p>
    <w:p w14:paraId="2D3136F6">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lang w:bidi="ar"/>
        </w:rPr>
        <w:t>技术支持：</w:t>
      </w:r>
    </w:p>
    <w:p w14:paraId="1A7BCAE7">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lang w:bidi="ar"/>
        </w:rPr>
        <w:t>联系电话：010-</w:t>
      </w:r>
      <w:r>
        <w:rPr>
          <w:rFonts w:hint="eastAsia" w:ascii="仿宋_GB2312" w:eastAsia="仿宋_GB2312" w:cs="仿宋_GB2312"/>
          <w:sz w:val="32"/>
          <w:szCs w:val="32"/>
          <w:lang w:val="en-US" w:eastAsia="zh-CN" w:bidi="ar"/>
        </w:rPr>
        <w:t>83509</w:t>
      </w:r>
      <w:r>
        <w:rPr>
          <w:rFonts w:hint="eastAsia" w:ascii="仿宋_GB2312" w:eastAsia="仿宋_GB2312" w:cs="仿宋_GB2312"/>
          <w:sz w:val="32"/>
          <w:szCs w:val="32"/>
          <w:lang w:bidi="ar"/>
        </w:rPr>
        <w:t>638，工作日上午9:</w:t>
      </w:r>
      <w:r>
        <w:rPr>
          <w:rFonts w:ascii="仿宋_GB2312" w:eastAsia="仿宋_GB2312" w:cs="仿宋_GB2312"/>
          <w:sz w:val="32"/>
          <w:szCs w:val="32"/>
          <w:lang w:bidi="ar"/>
        </w:rPr>
        <w:t>3</w:t>
      </w:r>
      <w:r>
        <w:rPr>
          <w:rFonts w:hint="eastAsia" w:ascii="仿宋_GB2312" w:eastAsia="仿宋_GB2312" w:cs="仿宋_GB2312"/>
          <w:sz w:val="32"/>
          <w:szCs w:val="32"/>
          <w:lang w:bidi="ar"/>
        </w:rPr>
        <w:t>0—1</w:t>
      </w:r>
      <w:r>
        <w:rPr>
          <w:rFonts w:ascii="仿宋_GB2312" w:eastAsia="仿宋_GB2312" w:cs="仿宋_GB2312"/>
          <w:sz w:val="32"/>
          <w:szCs w:val="32"/>
          <w:lang w:bidi="ar"/>
        </w:rPr>
        <w:t>1</w:t>
      </w:r>
      <w:r>
        <w:rPr>
          <w:rFonts w:hint="eastAsia" w:ascii="仿宋_GB2312" w:eastAsia="仿宋_GB2312" w:cs="仿宋_GB2312"/>
          <w:sz w:val="32"/>
          <w:szCs w:val="32"/>
          <w:lang w:bidi="ar"/>
        </w:rPr>
        <w:t>:</w:t>
      </w:r>
      <w:r>
        <w:rPr>
          <w:rFonts w:ascii="仿宋_GB2312" w:eastAsia="仿宋_GB2312" w:cs="仿宋_GB2312"/>
          <w:sz w:val="32"/>
          <w:szCs w:val="32"/>
          <w:lang w:bidi="ar"/>
        </w:rPr>
        <w:t>3</w:t>
      </w:r>
      <w:r>
        <w:rPr>
          <w:rFonts w:hint="eastAsia" w:ascii="仿宋_GB2312" w:eastAsia="仿宋_GB2312" w:cs="仿宋_GB2312"/>
          <w:sz w:val="32"/>
          <w:szCs w:val="32"/>
          <w:lang w:bidi="ar"/>
        </w:rPr>
        <w:t>0，下午2:</w:t>
      </w:r>
      <w:r>
        <w:rPr>
          <w:rFonts w:ascii="仿宋_GB2312" w:eastAsia="仿宋_GB2312" w:cs="仿宋_GB2312"/>
          <w:sz w:val="32"/>
          <w:szCs w:val="32"/>
          <w:lang w:bidi="ar"/>
        </w:rPr>
        <w:t>3</w:t>
      </w:r>
      <w:r>
        <w:rPr>
          <w:rFonts w:hint="eastAsia" w:ascii="仿宋_GB2312" w:eastAsia="仿宋_GB2312" w:cs="仿宋_GB2312"/>
          <w:sz w:val="32"/>
          <w:szCs w:val="32"/>
          <w:lang w:bidi="ar"/>
        </w:rPr>
        <w:t>0—</w:t>
      </w:r>
      <w:r>
        <w:rPr>
          <w:rFonts w:ascii="仿宋_GB2312" w:eastAsia="仿宋_GB2312" w:cs="仿宋_GB2312"/>
          <w:sz w:val="32"/>
          <w:szCs w:val="32"/>
          <w:lang w:bidi="ar"/>
        </w:rPr>
        <w:t>5</w:t>
      </w:r>
      <w:r>
        <w:rPr>
          <w:rFonts w:hint="eastAsia" w:ascii="仿宋_GB2312" w:eastAsia="仿宋_GB2312" w:cs="仿宋_GB2312"/>
          <w:sz w:val="32"/>
          <w:szCs w:val="32"/>
          <w:lang w:bidi="ar"/>
        </w:rPr>
        <w:t>:00。</w:t>
      </w:r>
    </w:p>
    <w:p w14:paraId="7C519406">
      <w:pPr>
        <w:spacing w:line="560" w:lineRule="exact"/>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十</w:t>
      </w:r>
      <w:r>
        <w:rPr>
          <w:rFonts w:hint="eastAsia" w:ascii="黑体" w:hAnsi="黑体" w:eastAsia="黑体" w:cs="黑体"/>
          <w:sz w:val="32"/>
          <w:szCs w:val="32"/>
          <w:lang w:val="en-US" w:eastAsia="zh-CN"/>
        </w:rPr>
        <w:t>一</w:t>
      </w:r>
      <w:r>
        <w:rPr>
          <w:rFonts w:hint="eastAsia" w:ascii="黑体" w:hAnsi="黑体" w:eastAsia="黑体" w:cs="黑体"/>
          <w:sz w:val="32"/>
          <w:szCs w:val="32"/>
        </w:rPr>
        <w:t>、收费标准</w:t>
      </w:r>
    </w:p>
    <w:p w14:paraId="7208E03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bookmarkStart w:id="1" w:name="_GoBack"/>
      <w:bookmarkEnd w:id="1"/>
    </w:p>
    <w:p w14:paraId="7D7C341F">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val="en-US" w:eastAsia="zh-CN"/>
        </w:rPr>
        <w:t>二</w:t>
      </w:r>
      <w:r>
        <w:rPr>
          <w:rFonts w:hint="eastAsia" w:ascii="黑体" w:hAnsi="黑体" w:eastAsia="黑体" w:cs="黑体"/>
          <w:sz w:val="32"/>
          <w:szCs w:val="32"/>
        </w:rPr>
        <w:t>、特别说明</w:t>
      </w:r>
    </w:p>
    <w:p w14:paraId="72D53536">
      <w:pPr>
        <w:widowControl/>
        <w:spacing w:line="560" w:lineRule="exact"/>
        <w:ind w:firstLine="643" w:firstLineChars="200"/>
        <w:rPr>
          <w:rFonts w:hint="eastAsia" w:ascii="楷体_GB2312" w:hAnsi="楷体_GB2312" w:eastAsia="楷体_GB2312" w:cs="楷体_GB2312"/>
          <w:b/>
          <w:bCs/>
          <w:sz w:val="32"/>
          <w:szCs w:val="40"/>
          <w:lang w:eastAsia="zh-CN"/>
          <w14:ligatures w14:val="standardContextual"/>
        </w:rPr>
      </w:pPr>
      <w:r>
        <w:rPr>
          <w:rFonts w:hint="eastAsia" w:ascii="楷体_GB2312" w:hAnsi="楷体_GB2312" w:eastAsia="楷体_GB2312" w:cs="楷体_GB2312"/>
          <w:b/>
          <w:bCs/>
          <w:sz w:val="32"/>
          <w:szCs w:val="40"/>
          <w14:ligatures w14:val="standardContextual"/>
        </w:rPr>
        <w:t>行业应用场景指引</w:t>
      </w:r>
      <w:r>
        <w:rPr>
          <w:rFonts w:hint="eastAsia" w:ascii="楷体_GB2312" w:hAnsi="楷体_GB2312" w:eastAsia="楷体_GB2312" w:cs="楷体_GB2312"/>
          <w:b/>
          <w:bCs/>
          <w:sz w:val="32"/>
          <w:szCs w:val="40"/>
          <w:lang w:eastAsia="zh-CN"/>
          <w14:ligatures w14:val="standardContextual"/>
        </w:rPr>
        <w:t>：</w:t>
      </w:r>
    </w:p>
    <w:p w14:paraId="2803CA6C">
      <w:pPr>
        <w:spacing w:line="560" w:lineRule="exact"/>
        <w:ind w:firstLine="640" w:firstLineChars="200"/>
        <w:outlineLvl w:val="1"/>
        <w:rPr>
          <w:rFonts w:hint="eastAsia" w:eastAsia="仿宋_GB2312"/>
          <w:b w:val="0"/>
          <w:bCs/>
          <w:sz w:val="32"/>
          <w:szCs w:val="40"/>
          <w:highlight w:val="none"/>
          <w14:ligatures w14:val="standardContextual"/>
        </w:rPr>
      </w:pPr>
      <w:r>
        <w:rPr>
          <w:rFonts w:hint="eastAsia" w:eastAsia="仿宋_GB2312"/>
          <w:b w:val="0"/>
          <w:bCs/>
          <w:sz w:val="32"/>
          <w:szCs w:val="40"/>
          <w:highlight w:val="none"/>
          <w14:ligatures w14:val="standardContextual"/>
        </w:rPr>
        <w:t>（一）</w:t>
      </w:r>
      <w:r>
        <w:rPr>
          <w:rFonts w:hint="eastAsia" w:eastAsia="仿宋_GB2312"/>
          <w:b/>
          <w:bCs w:val="0"/>
          <w:sz w:val="32"/>
          <w:szCs w:val="40"/>
          <w:highlight w:val="none"/>
          <w14:ligatures w14:val="standardContextual"/>
        </w:rPr>
        <w:t>工业生产领域</w:t>
      </w:r>
      <w:r>
        <w:rPr>
          <w:rFonts w:hint="eastAsia" w:eastAsia="仿宋_GB2312"/>
          <w:b w:val="0"/>
          <w:bCs/>
          <w:sz w:val="32"/>
          <w:szCs w:val="40"/>
          <w:highlight w:val="none"/>
          <w14:ligatures w14:val="standardContextual"/>
        </w:rPr>
        <w:t>。聚焦工业生产、节能减排等场景的虚拟现实技术解决方案，尤其是在设计、制造、运维、培训、营销等产品全生命周期重点环节的虚拟现实技术应用。</w:t>
      </w:r>
    </w:p>
    <w:p w14:paraId="4BE27553">
      <w:pPr>
        <w:spacing w:line="560" w:lineRule="exact"/>
        <w:ind w:firstLine="640" w:firstLineChars="200"/>
        <w:outlineLvl w:val="1"/>
        <w:rPr>
          <w:rFonts w:hint="eastAsia" w:eastAsia="仿宋_GB2312"/>
          <w:b w:val="0"/>
          <w:bCs/>
          <w:sz w:val="32"/>
          <w:szCs w:val="40"/>
          <w:highlight w:val="none"/>
          <w14:ligatures w14:val="standardContextual"/>
        </w:rPr>
      </w:pPr>
      <w:r>
        <w:rPr>
          <w:rFonts w:hint="eastAsia" w:eastAsia="仿宋_GB2312"/>
          <w:b w:val="0"/>
          <w:bCs/>
          <w:sz w:val="32"/>
          <w:szCs w:val="40"/>
          <w:highlight w:val="none"/>
          <w14:ligatures w14:val="standardContextual"/>
        </w:rPr>
        <w:t>（二）</w:t>
      </w:r>
      <w:r>
        <w:rPr>
          <w:rFonts w:hint="eastAsia" w:eastAsia="仿宋_GB2312"/>
          <w:b/>
          <w:bCs w:val="0"/>
          <w:sz w:val="32"/>
          <w:szCs w:val="40"/>
          <w:highlight w:val="none"/>
          <w14:ligatures w14:val="standardContextual"/>
        </w:rPr>
        <w:t>文化旅游领域</w:t>
      </w:r>
      <w:r>
        <w:rPr>
          <w:rFonts w:hint="eastAsia" w:eastAsia="仿宋_GB2312"/>
          <w:b w:val="0"/>
          <w:bCs/>
          <w:sz w:val="32"/>
          <w:szCs w:val="40"/>
          <w:highlight w:val="none"/>
          <w14:ligatures w14:val="standardContextual"/>
        </w:rPr>
        <w:t>。聚焦文化场馆、演出场馆、旅游场所、特色街区、主题公园、商业空间等场景，尤其是在行前预览、虚实融合导航、导游导览、艺术品展陈、文物古迹复原等方面的虚拟现实技术应用。</w:t>
      </w:r>
    </w:p>
    <w:p w14:paraId="2EAFBCE5">
      <w:pPr>
        <w:spacing w:line="560" w:lineRule="exact"/>
        <w:ind w:firstLine="640" w:firstLineChars="200"/>
        <w:outlineLvl w:val="1"/>
        <w:rPr>
          <w:rFonts w:hint="eastAsia" w:eastAsia="仿宋_GB2312"/>
          <w:b w:val="0"/>
          <w:bCs/>
          <w:sz w:val="32"/>
          <w:szCs w:val="40"/>
          <w:highlight w:val="none"/>
          <w14:ligatures w14:val="standardContextual"/>
        </w:rPr>
      </w:pPr>
      <w:r>
        <w:rPr>
          <w:rFonts w:hint="eastAsia" w:eastAsia="仿宋_GB2312"/>
          <w:b w:val="0"/>
          <w:bCs/>
          <w:sz w:val="32"/>
          <w:szCs w:val="40"/>
          <w:highlight w:val="none"/>
          <w14:ligatures w14:val="standardContextual"/>
        </w:rPr>
        <w:t>（三）</w:t>
      </w:r>
      <w:r>
        <w:rPr>
          <w:rFonts w:hint="eastAsia" w:eastAsia="仿宋_GB2312"/>
          <w:b/>
          <w:bCs w:val="0"/>
          <w:sz w:val="32"/>
          <w:szCs w:val="40"/>
          <w:highlight w:val="none"/>
          <w14:ligatures w14:val="standardContextual"/>
        </w:rPr>
        <w:t>融合媒体领域</w:t>
      </w:r>
      <w:r>
        <w:rPr>
          <w:rFonts w:hint="eastAsia" w:eastAsia="仿宋_GB2312"/>
          <w:b w:val="0"/>
          <w:bCs/>
          <w:sz w:val="32"/>
          <w:szCs w:val="40"/>
          <w:highlight w:val="none"/>
          <w14:ligatures w14:val="standardContextual"/>
        </w:rPr>
        <w:t>。聚焦新闻报道、体育赛事、影视动画、游戏社交、短视频等融合媒体领域，尤其是基于数字化身互动社交等广播电视和网络视听新业态的虚拟现实技术应用。</w:t>
      </w:r>
    </w:p>
    <w:p w14:paraId="5D968661">
      <w:pPr>
        <w:spacing w:line="560" w:lineRule="exact"/>
        <w:ind w:firstLine="640" w:firstLineChars="200"/>
        <w:outlineLvl w:val="1"/>
        <w:rPr>
          <w:rFonts w:hint="eastAsia" w:eastAsia="仿宋_GB2312"/>
          <w:b w:val="0"/>
          <w:bCs/>
          <w:sz w:val="32"/>
          <w:szCs w:val="40"/>
          <w:highlight w:val="none"/>
          <w14:ligatures w14:val="standardContextual"/>
        </w:rPr>
      </w:pPr>
      <w:r>
        <w:rPr>
          <w:rFonts w:hint="eastAsia" w:eastAsia="仿宋_GB2312"/>
          <w:b w:val="0"/>
          <w:bCs/>
          <w:sz w:val="32"/>
          <w:szCs w:val="40"/>
          <w:highlight w:val="none"/>
          <w14:ligatures w14:val="standardContextual"/>
        </w:rPr>
        <w:t>（四）</w:t>
      </w:r>
      <w:r>
        <w:rPr>
          <w:rFonts w:hint="eastAsia" w:eastAsia="仿宋_GB2312"/>
          <w:b/>
          <w:bCs w:val="0"/>
          <w:sz w:val="32"/>
          <w:szCs w:val="40"/>
          <w:highlight w:val="none"/>
          <w14:ligatures w14:val="standardContextual"/>
        </w:rPr>
        <w:t>教育培训领域</w:t>
      </w:r>
      <w:r>
        <w:rPr>
          <w:rFonts w:hint="eastAsia" w:eastAsia="仿宋_GB2312"/>
          <w:b w:val="0"/>
          <w:bCs/>
          <w:sz w:val="32"/>
          <w:szCs w:val="40"/>
          <w:highlight w:val="none"/>
          <w14:ligatures w14:val="standardContextual"/>
        </w:rPr>
        <w:t>。聚焦中小学、高等教育、职业学校等领域，尤其是在课堂、教研室、实验室、实训基地等场景的虚拟现实技术应用。</w:t>
      </w:r>
    </w:p>
    <w:p w14:paraId="34B3AD37">
      <w:pPr>
        <w:spacing w:line="560" w:lineRule="exact"/>
        <w:ind w:firstLine="640" w:firstLineChars="200"/>
        <w:outlineLvl w:val="1"/>
        <w:rPr>
          <w:rFonts w:hint="eastAsia" w:eastAsia="仿宋_GB2312"/>
          <w:b w:val="0"/>
          <w:bCs/>
          <w:sz w:val="32"/>
          <w:szCs w:val="40"/>
          <w:highlight w:val="none"/>
          <w14:ligatures w14:val="standardContextual"/>
        </w:rPr>
      </w:pPr>
      <w:r>
        <w:rPr>
          <w:rFonts w:hint="eastAsia" w:eastAsia="仿宋_GB2312"/>
          <w:b w:val="0"/>
          <w:bCs/>
          <w:sz w:val="32"/>
          <w:szCs w:val="40"/>
          <w:highlight w:val="none"/>
          <w14:ligatures w14:val="standardContextual"/>
        </w:rPr>
        <w:t>（五）</w:t>
      </w:r>
      <w:r>
        <w:rPr>
          <w:rFonts w:hint="eastAsia" w:eastAsia="仿宋_GB2312"/>
          <w:b/>
          <w:bCs w:val="0"/>
          <w:sz w:val="32"/>
          <w:szCs w:val="40"/>
          <w:highlight w:val="none"/>
          <w14:ligatures w14:val="standardContextual"/>
        </w:rPr>
        <w:t>体育健康领域</w:t>
      </w:r>
      <w:r>
        <w:rPr>
          <w:rFonts w:hint="eastAsia" w:eastAsia="仿宋_GB2312"/>
          <w:b w:val="0"/>
          <w:bCs/>
          <w:sz w:val="32"/>
          <w:szCs w:val="40"/>
          <w:highlight w:val="none"/>
          <w14:ligatures w14:val="standardContextual"/>
        </w:rPr>
        <w:t>。聚焦户外与室内、有氧与无氧、单人与多人、休闲与竞技等体育场景，尤其是在赛事、训练、大众健身等场景的虚拟现实技术应用；在医学教育、康复护理、心理辅导等场景的虚拟现实技术应用。</w:t>
      </w:r>
    </w:p>
    <w:p w14:paraId="194B474B">
      <w:pPr>
        <w:spacing w:line="560" w:lineRule="exact"/>
        <w:ind w:firstLine="640" w:firstLineChars="200"/>
        <w:outlineLvl w:val="1"/>
        <w:rPr>
          <w:rFonts w:hint="eastAsia" w:eastAsia="仿宋_GB2312"/>
          <w:b w:val="0"/>
          <w:bCs/>
          <w:sz w:val="32"/>
          <w:szCs w:val="40"/>
          <w:highlight w:val="none"/>
          <w14:ligatures w14:val="standardContextual"/>
        </w:rPr>
      </w:pPr>
      <w:r>
        <w:rPr>
          <w:rFonts w:hint="eastAsia" w:eastAsia="仿宋_GB2312"/>
          <w:b w:val="0"/>
          <w:bCs/>
          <w:sz w:val="32"/>
          <w:szCs w:val="40"/>
          <w:highlight w:val="none"/>
          <w14:ligatures w14:val="standardContextual"/>
        </w:rPr>
        <w:t>（六）</w:t>
      </w:r>
      <w:r>
        <w:rPr>
          <w:rFonts w:hint="eastAsia" w:eastAsia="仿宋_GB2312"/>
          <w:b/>
          <w:bCs w:val="0"/>
          <w:sz w:val="32"/>
          <w:szCs w:val="40"/>
          <w:highlight w:val="none"/>
          <w14:ligatures w14:val="standardContextual"/>
        </w:rPr>
        <w:t>商贸创意领域</w:t>
      </w:r>
      <w:r>
        <w:rPr>
          <w:rFonts w:hint="eastAsia" w:eastAsia="仿宋_GB2312"/>
          <w:b w:val="0"/>
          <w:bCs/>
          <w:sz w:val="32"/>
          <w:szCs w:val="40"/>
          <w:highlight w:val="none"/>
          <w14:ligatures w14:val="standardContextual"/>
        </w:rPr>
        <w:t>。聚焦线上线下同步互动、虚拟融合的商贸活动体验新模式，尤其是在智慧家装、虚拟看房、大型会展、时尚创意、视频会议、远程办公、智慧商圈、外卖零售等场景的虚拟现实技术应用。</w:t>
      </w:r>
    </w:p>
    <w:p w14:paraId="1F1DA78C">
      <w:pPr>
        <w:spacing w:line="560" w:lineRule="exact"/>
        <w:ind w:firstLine="640" w:firstLineChars="200"/>
        <w:outlineLvl w:val="1"/>
        <w:rPr>
          <w:rFonts w:hint="eastAsia" w:eastAsia="仿宋_GB2312"/>
          <w:b w:val="0"/>
          <w:bCs/>
          <w:sz w:val="32"/>
          <w:szCs w:val="40"/>
          <w:highlight w:val="none"/>
          <w14:ligatures w14:val="standardContextual"/>
        </w:rPr>
      </w:pPr>
      <w:r>
        <w:rPr>
          <w:rFonts w:hint="eastAsia" w:eastAsia="仿宋_GB2312"/>
          <w:b w:val="0"/>
          <w:bCs/>
          <w:sz w:val="32"/>
          <w:szCs w:val="40"/>
          <w:highlight w:val="none"/>
          <w14:ligatures w14:val="standardContextual"/>
        </w:rPr>
        <w:t>（七）</w:t>
      </w:r>
      <w:r>
        <w:rPr>
          <w:rFonts w:hint="eastAsia" w:eastAsia="仿宋_GB2312"/>
          <w:b/>
          <w:bCs w:val="0"/>
          <w:sz w:val="32"/>
          <w:szCs w:val="40"/>
          <w:highlight w:val="none"/>
          <w14:ligatures w14:val="standardContextual"/>
        </w:rPr>
        <w:t>演艺娱乐领域</w:t>
      </w:r>
      <w:r>
        <w:rPr>
          <w:rFonts w:hint="eastAsia" w:eastAsia="仿宋_GB2312"/>
          <w:b w:val="0"/>
          <w:bCs/>
          <w:sz w:val="32"/>
          <w:szCs w:val="40"/>
          <w:highlight w:val="none"/>
          <w14:ligatures w14:val="standardContextual"/>
        </w:rPr>
        <w:t>。聚焦数字演艺直播、内容制作、网络展演等场景，尤其是在舞台艺术、民俗节庆、戏曲综艺等优质资源的虚拟现实技术应用；在游戏、剧本娱乐、直播等场景的虚拟现实技术应用。</w:t>
      </w:r>
    </w:p>
    <w:p w14:paraId="7347EF0D">
      <w:pPr>
        <w:spacing w:line="560" w:lineRule="exact"/>
        <w:ind w:firstLine="640" w:firstLineChars="200"/>
        <w:outlineLvl w:val="1"/>
        <w:rPr>
          <w:rFonts w:hint="eastAsia" w:eastAsia="仿宋_GB2312"/>
          <w:b w:val="0"/>
          <w:bCs/>
          <w:sz w:val="32"/>
          <w:szCs w:val="40"/>
          <w:highlight w:val="none"/>
          <w14:ligatures w14:val="standardContextual"/>
        </w:rPr>
      </w:pPr>
      <w:r>
        <w:rPr>
          <w:rFonts w:hint="eastAsia" w:eastAsia="仿宋_GB2312"/>
          <w:b w:val="0"/>
          <w:bCs/>
          <w:sz w:val="32"/>
          <w:szCs w:val="40"/>
          <w:highlight w:val="none"/>
          <w14:ligatures w14:val="standardContextual"/>
        </w:rPr>
        <w:t>（八）</w:t>
      </w:r>
      <w:r>
        <w:rPr>
          <w:rFonts w:hint="eastAsia" w:eastAsia="仿宋_GB2312"/>
          <w:b/>
          <w:bCs w:val="0"/>
          <w:sz w:val="32"/>
          <w:szCs w:val="40"/>
          <w:highlight w:val="none"/>
          <w14:ligatures w14:val="standardContextual"/>
        </w:rPr>
        <w:t>安全应急领域</w:t>
      </w:r>
      <w:r>
        <w:rPr>
          <w:rFonts w:hint="eastAsia" w:eastAsia="仿宋_GB2312"/>
          <w:b w:val="0"/>
          <w:bCs/>
          <w:sz w:val="32"/>
          <w:szCs w:val="40"/>
          <w:highlight w:val="none"/>
          <w14:ligatures w14:val="standardContextual"/>
        </w:rPr>
        <w:t>。聚焦矿山安全、危化品安全、自然灾害防治等领域，尤其是在安全应急演练、智慧警务与应急管理信息化等方面的虚拟现实技术应用。</w:t>
      </w:r>
    </w:p>
    <w:p w14:paraId="661BD9E3">
      <w:pPr>
        <w:spacing w:line="560" w:lineRule="exact"/>
        <w:ind w:firstLine="640" w:firstLineChars="200"/>
        <w:outlineLvl w:val="1"/>
        <w:rPr>
          <w:rFonts w:hint="eastAsia" w:eastAsia="仿宋_GB2312"/>
          <w:b w:val="0"/>
          <w:bCs/>
          <w:sz w:val="32"/>
          <w:szCs w:val="40"/>
          <w:highlight w:val="none"/>
          <w14:ligatures w14:val="standardContextual"/>
        </w:rPr>
      </w:pPr>
      <w:r>
        <w:rPr>
          <w:rFonts w:hint="eastAsia" w:eastAsia="仿宋_GB2312"/>
          <w:b w:val="0"/>
          <w:bCs/>
          <w:sz w:val="32"/>
          <w:szCs w:val="40"/>
          <w:highlight w:val="none"/>
          <w14:ligatures w14:val="standardContextual"/>
        </w:rPr>
        <w:t>（九）</w:t>
      </w:r>
      <w:r>
        <w:rPr>
          <w:rFonts w:hint="eastAsia" w:eastAsia="仿宋_GB2312"/>
          <w:b/>
          <w:bCs w:val="0"/>
          <w:sz w:val="32"/>
          <w:szCs w:val="40"/>
          <w:highlight w:val="none"/>
          <w14:ligatures w14:val="standardContextual"/>
        </w:rPr>
        <w:t>残障辅助领域</w:t>
      </w:r>
      <w:r>
        <w:rPr>
          <w:rFonts w:hint="eastAsia" w:eastAsia="仿宋_GB2312"/>
          <w:b w:val="0"/>
          <w:bCs/>
          <w:sz w:val="32"/>
          <w:szCs w:val="40"/>
          <w:highlight w:val="none"/>
          <w14:ligatures w14:val="standardContextual"/>
        </w:rPr>
        <w:t>。聚焦残障弱势人群的“信息无障碍”建设，尤其是在出行辅助、技能训练、精神关怀、社交通讯、教育就业、生活购物、文化娱乐等方面的虚拟现实技术应用。</w:t>
      </w:r>
    </w:p>
    <w:p w14:paraId="2CDF88AD">
      <w:pPr>
        <w:spacing w:line="560" w:lineRule="exact"/>
        <w:ind w:firstLine="640" w:firstLineChars="200"/>
        <w:rPr>
          <w:rFonts w:ascii="仿宋_GB2312" w:hAnsi="仿宋_GB2312" w:eastAsia="仿宋_GB2312" w:cs="仿宋_GB2312"/>
          <w:sz w:val="32"/>
          <w:szCs w:val="32"/>
        </w:rPr>
      </w:pPr>
      <w:r>
        <w:rPr>
          <w:rFonts w:hint="eastAsia" w:eastAsia="仿宋_GB2312"/>
          <w:b w:val="0"/>
          <w:bCs/>
          <w:sz w:val="32"/>
          <w:szCs w:val="40"/>
          <w:highlight w:val="none"/>
          <w14:ligatures w14:val="standardContextual"/>
        </w:rPr>
        <w:t>（十）</w:t>
      </w:r>
      <w:r>
        <w:rPr>
          <w:rFonts w:hint="eastAsia" w:eastAsia="仿宋_GB2312"/>
          <w:b/>
          <w:bCs w:val="0"/>
          <w:sz w:val="32"/>
          <w:szCs w:val="40"/>
          <w:highlight w:val="none"/>
          <w14:ligatures w14:val="standardContextual"/>
        </w:rPr>
        <w:t>智慧城市领域</w:t>
      </w:r>
      <w:r>
        <w:rPr>
          <w:rFonts w:hint="eastAsia" w:eastAsia="仿宋_GB2312"/>
          <w:b w:val="0"/>
          <w:bCs/>
          <w:sz w:val="32"/>
          <w:szCs w:val="40"/>
          <w:highlight w:val="none"/>
          <w14:ligatures w14:val="standardContextual"/>
        </w:rPr>
        <w:t>。聚焦城市可视化管理、个性化智慧生活信息服务领域，尤其是在交通出行、餐饮购物等场景下的虚拟现实技术应用。</w:t>
      </w:r>
    </w:p>
    <w:sectPr>
      <w:headerReference r:id="rId3" w:type="default"/>
      <w:footerReference r:id="rId4" w:type="default"/>
      <w:pgSz w:w="11906" w:h="16838"/>
      <w:pgMar w:top="2098" w:right="1474" w:bottom="1984"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DBCDCD-E874-4842-8746-9AF15C75C6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85272715-0477-43B6-9AAC-CE27D96687D5}"/>
  </w:font>
  <w:font w:name="方正小标宋简体">
    <w:panose1 w:val="02010601030101010101"/>
    <w:charset w:val="86"/>
    <w:family w:val="auto"/>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embedRegular r:id="rId3" w:fontKey="{3D236349-FA9F-4B9C-8A7C-22A95D78C51F}"/>
  </w:font>
  <w:font w:name="楷体_GB2312">
    <w:panose1 w:val="02010609030101010101"/>
    <w:charset w:val="86"/>
    <w:family w:val="auto"/>
    <w:pitch w:val="default"/>
    <w:sig w:usb0="00000001" w:usb1="080E0000" w:usb2="00000000" w:usb3="00000000" w:csb0="00040000" w:csb1="00000000"/>
    <w:embedRegular r:id="rId4" w:fontKey="{612A1D70-CC12-4F91-8A2B-8BD546FD8CF9}"/>
  </w:font>
  <w:font w:name="等线">
    <w:panose1 w:val="02010600030101010101"/>
    <w:charset w:val="86"/>
    <w:family w:val="auto"/>
    <w:pitch w:val="default"/>
    <w:sig w:usb0="A00002BF" w:usb1="38CF7CFA" w:usb2="00000016" w:usb3="00000000" w:csb0="0004000F" w:csb1="00000000"/>
    <w:embedRegular r:id="rId5" w:fontKey="{4EFB292B-33CD-4D8C-B538-EF3B335F248A}"/>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2DC45">
    <w:pPr>
      <w:tabs>
        <w:tab w:val="center" w:pos="4153"/>
        <w:tab w:val="right" w:pos="8306"/>
      </w:tabs>
      <w:snapToGrid w:val="0"/>
      <w:spacing w:after="160"/>
      <w:jc w:val="center"/>
      <w:rPr>
        <w:rFonts w:eastAsia="等线"/>
        <w:sz w:val="32"/>
        <w:szCs w:val="32"/>
        <w14:ligatures w14:val="standardContextual"/>
      </w:rPr>
    </w:pPr>
    <w:r>
      <w:rPr>
        <w:rFonts w:ascii="等线" w:hAnsi="等线" w:eastAsia="等线"/>
        <w:sz w:val="32"/>
        <w:szCs w:val="18"/>
        <w14:ligatures w14:val="standardContextual"/>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F1AD11">
                          <w:pPr>
                            <w:tabs>
                              <w:tab w:val="center" w:pos="4153"/>
                              <w:tab w:val="right" w:pos="8306"/>
                            </w:tabs>
                            <w:snapToGrid w:val="0"/>
                            <w:spacing w:after="160"/>
                            <w:rPr>
                              <w:rFonts w:eastAsia="等线"/>
                              <w:sz w:val="24"/>
                              <w14:ligatures w14:val="standardContextual"/>
                            </w:rPr>
                          </w:pPr>
                          <w:r>
                            <w:rPr>
                              <w:rFonts w:hint="eastAsia" w:ascii="宋体" w:hAnsi="宋体" w:eastAsia="宋体" w:cs="宋体"/>
                              <w:sz w:val="24"/>
                              <w14:ligatures w14:val="standardContextual"/>
                            </w:rPr>
                            <w:fldChar w:fldCharType="begin"/>
                          </w:r>
                          <w:r>
                            <w:rPr>
                              <w:rFonts w:hint="eastAsia" w:ascii="宋体" w:hAnsi="宋体" w:eastAsia="宋体" w:cs="宋体"/>
                              <w:sz w:val="24"/>
                              <w14:ligatures w14:val="standardContextual"/>
                            </w:rPr>
                            <w:instrText xml:space="preserve"> PAGE  \* MERGEFORMAT </w:instrText>
                          </w:r>
                          <w:r>
                            <w:rPr>
                              <w:rFonts w:hint="eastAsia" w:ascii="宋体" w:hAnsi="宋体" w:eastAsia="宋体" w:cs="宋体"/>
                              <w:sz w:val="24"/>
                              <w14:ligatures w14:val="standardContextual"/>
                            </w:rPr>
                            <w:fldChar w:fldCharType="separate"/>
                          </w:r>
                          <w:r>
                            <w:rPr>
                              <w:rFonts w:hint="eastAsia" w:ascii="宋体" w:hAnsi="宋体" w:eastAsia="宋体" w:cs="宋体"/>
                              <w:sz w:val="24"/>
                              <w14:ligatures w14:val="standardContextual"/>
                            </w:rPr>
                            <w:t>4</w:t>
                          </w:r>
                          <w:r>
                            <w:rPr>
                              <w:rFonts w:hint="eastAsia" w:ascii="宋体" w:hAnsi="宋体" w:eastAsia="宋体" w:cs="宋体"/>
                              <w:sz w:val="24"/>
                              <w14:ligatures w14:val="standardContextual"/>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3pt;height:144pt;width:144pt;mso-position-horizontal:outside;mso-position-horizontal-relative:margin;mso-wrap-style:none;z-index:251659264;mso-width-relative:page;mso-height-relative:page;" filled="f" stroked="f" coordsize="21600,21600" o:gfxdata="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SbFzD0wAAAAYBAAAPAAAAAAAAAAEAIAAAACIAAABkcnMvZG93bnJldi54bWxQSwEC&#10;FAAUAAAACACHTuJAa+TjvDICAABjBAAADgAAAAAAAAABACAAAAAiAQAAZHJzL2Uyb0RvYy54bWxQ&#10;SwUGAAAAAAYABgBZAQAAxgUAAAAA&#10;">
              <v:fill on="f" focussize="0,0"/>
              <v:stroke on="f" weight="0.5pt"/>
              <v:imagedata o:title=""/>
              <o:lock v:ext="edit" aspectratio="f"/>
              <v:textbox inset="0mm,0mm,0mm,0mm" style="mso-fit-shape-to-text:t;">
                <w:txbxContent>
                  <w:p w14:paraId="6AF1AD11">
                    <w:pPr>
                      <w:tabs>
                        <w:tab w:val="center" w:pos="4153"/>
                        <w:tab w:val="right" w:pos="8306"/>
                      </w:tabs>
                      <w:snapToGrid w:val="0"/>
                      <w:spacing w:after="160"/>
                      <w:rPr>
                        <w:rFonts w:eastAsia="等线"/>
                        <w:sz w:val="24"/>
                        <w14:ligatures w14:val="standardContextual"/>
                      </w:rPr>
                    </w:pPr>
                    <w:r>
                      <w:rPr>
                        <w:rFonts w:hint="eastAsia" w:ascii="宋体" w:hAnsi="宋体" w:eastAsia="宋体" w:cs="宋体"/>
                        <w:sz w:val="24"/>
                        <w14:ligatures w14:val="standardContextual"/>
                      </w:rPr>
                      <w:fldChar w:fldCharType="begin"/>
                    </w:r>
                    <w:r>
                      <w:rPr>
                        <w:rFonts w:hint="eastAsia" w:ascii="宋体" w:hAnsi="宋体" w:eastAsia="宋体" w:cs="宋体"/>
                        <w:sz w:val="24"/>
                        <w14:ligatures w14:val="standardContextual"/>
                      </w:rPr>
                      <w:instrText xml:space="preserve"> PAGE  \* MERGEFORMAT </w:instrText>
                    </w:r>
                    <w:r>
                      <w:rPr>
                        <w:rFonts w:hint="eastAsia" w:ascii="宋体" w:hAnsi="宋体" w:eastAsia="宋体" w:cs="宋体"/>
                        <w:sz w:val="24"/>
                        <w14:ligatures w14:val="standardContextual"/>
                      </w:rPr>
                      <w:fldChar w:fldCharType="separate"/>
                    </w:r>
                    <w:r>
                      <w:rPr>
                        <w:rFonts w:hint="eastAsia" w:ascii="宋体" w:hAnsi="宋体" w:eastAsia="宋体" w:cs="宋体"/>
                        <w:sz w:val="24"/>
                        <w14:ligatures w14:val="standardContextual"/>
                      </w:rPr>
                      <w:t>4</w:t>
                    </w:r>
                    <w:r>
                      <w:rPr>
                        <w:rFonts w:hint="eastAsia" w:ascii="宋体" w:hAnsi="宋体" w:eastAsia="宋体" w:cs="宋体"/>
                        <w:sz w:val="24"/>
                        <w14:ligatures w14:val="standardContextual"/>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7168C">
    <w:pPr>
      <w:tabs>
        <w:tab w:val="center" w:pos="4153"/>
        <w:tab w:val="right" w:pos="8306"/>
      </w:tabs>
      <w:snapToGrid w:val="0"/>
      <w:spacing w:after="160"/>
      <w:ind w:firstLine="360"/>
      <w:jc w:val="center"/>
      <w:rPr>
        <w:rFonts w:ascii="等线" w:hAnsi="等线" w:eastAsia="等线"/>
        <w:sz w:val="18"/>
        <w:szCs w:val="18"/>
        <w14:ligatures w14:val="standardContextu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192B"/>
    <w:rsid w:val="00060052"/>
    <w:rsid w:val="00062C5F"/>
    <w:rsid w:val="00097ED2"/>
    <w:rsid w:val="000B2F0F"/>
    <w:rsid w:val="000B6503"/>
    <w:rsid w:val="000F62F2"/>
    <w:rsid w:val="001145E7"/>
    <w:rsid w:val="00161422"/>
    <w:rsid w:val="00161CCE"/>
    <w:rsid w:val="00172A27"/>
    <w:rsid w:val="002522AB"/>
    <w:rsid w:val="00275F9F"/>
    <w:rsid w:val="002838D9"/>
    <w:rsid w:val="002F1A7E"/>
    <w:rsid w:val="00311C9C"/>
    <w:rsid w:val="00326646"/>
    <w:rsid w:val="00360EDE"/>
    <w:rsid w:val="00360EF1"/>
    <w:rsid w:val="00395968"/>
    <w:rsid w:val="003F3356"/>
    <w:rsid w:val="003F770B"/>
    <w:rsid w:val="0040122A"/>
    <w:rsid w:val="00457B4D"/>
    <w:rsid w:val="00463C80"/>
    <w:rsid w:val="004D38FC"/>
    <w:rsid w:val="004F1E14"/>
    <w:rsid w:val="00645510"/>
    <w:rsid w:val="00696C32"/>
    <w:rsid w:val="006A1513"/>
    <w:rsid w:val="006D0140"/>
    <w:rsid w:val="006F1EBE"/>
    <w:rsid w:val="00710378"/>
    <w:rsid w:val="0071456A"/>
    <w:rsid w:val="00730807"/>
    <w:rsid w:val="00775431"/>
    <w:rsid w:val="00787ABB"/>
    <w:rsid w:val="007F0C25"/>
    <w:rsid w:val="00801F71"/>
    <w:rsid w:val="00844BDB"/>
    <w:rsid w:val="00855516"/>
    <w:rsid w:val="00870A24"/>
    <w:rsid w:val="008B4259"/>
    <w:rsid w:val="008D35CA"/>
    <w:rsid w:val="008D53AF"/>
    <w:rsid w:val="00900A14"/>
    <w:rsid w:val="00923A77"/>
    <w:rsid w:val="0098077A"/>
    <w:rsid w:val="00996695"/>
    <w:rsid w:val="009E4725"/>
    <w:rsid w:val="009E4B84"/>
    <w:rsid w:val="00A3406B"/>
    <w:rsid w:val="00A405C5"/>
    <w:rsid w:val="00A51E6A"/>
    <w:rsid w:val="00A56736"/>
    <w:rsid w:val="00AA51D8"/>
    <w:rsid w:val="00B02658"/>
    <w:rsid w:val="00B74D80"/>
    <w:rsid w:val="00B767A2"/>
    <w:rsid w:val="00B77E96"/>
    <w:rsid w:val="00B86E96"/>
    <w:rsid w:val="00BC79E6"/>
    <w:rsid w:val="00BE3F4B"/>
    <w:rsid w:val="00C122AB"/>
    <w:rsid w:val="00C42C8E"/>
    <w:rsid w:val="00C60E6C"/>
    <w:rsid w:val="00C73583"/>
    <w:rsid w:val="00CF7E71"/>
    <w:rsid w:val="00D2158B"/>
    <w:rsid w:val="00D460B2"/>
    <w:rsid w:val="00D51D4A"/>
    <w:rsid w:val="00D668C9"/>
    <w:rsid w:val="00D76185"/>
    <w:rsid w:val="00D85A9F"/>
    <w:rsid w:val="00D9775D"/>
    <w:rsid w:val="00EA199B"/>
    <w:rsid w:val="00EB102D"/>
    <w:rsid w:val="00F50B34"/>
    <w:rsid w:val="00F81E6F"/>
    <w:rsid w:val="00FB6FB6"/>
    <w:rsid w:val="01192C1F"/>
    <w:rsid w:val="01540D91"/>
    <w:rsid w:val="01586909"/>
    <w:rsid w:val="015C7ADB"/>
    <w:rsid w:val="01904DED"/>
    <w:rsid w:val="01CB7B50"/>
    <w:rsid w:val="01D948CF"/>
    <w:rsid w:val="020C0B78"/>
    <w:rsid w:val="0225322D"/>
    <w:rsid w:val="02297D4E"/>
    <w:rsid w:val="025430A8"/>
    <w:rsid w:val="026102BC"/>
    <w:rsid w:val="026F62D7"/>
    <w:rsid w:val="0278373A"/>
    <w:rsid w:val="0290748C"/>
    <w:rsid w:val="029D518A"/>
    <w:rsid w:val="02AD38EC"/>
    <w:rsid w:val="03056B13"/>
    <w:rsid w:val="032269ED"/>
    <w:rsid w:val="037747CA"/>
    <w:rsid w:val="037800D1"/>
    <w:rsid w:val="037C128E"/>
    <w:rsid w:val="0389429D"/>
    <w:rsid w:val="03987D96"/>
    <w:rsid w:val="03E353C9"/>
    <w:rsid w:val="03EC35F9"/>
    <w:rsid w:val="03FA3EE0"/>
    <w:rsid w:val="04080ECA"/>
    <w:rsid w:val="0414090C"/>
    <w:rsid w:val="04682381"/>
    <w:rsid w:val="04737D47"/>
    <w:rsid w:val="048B28B7"/>
    <w:rsid w:val="04BF0B67"/>
    <w:rsid w:val="04E92909"/>
    <w:rsid w:val="052A15A0"/>
    <w:rsid w:val="058F722E"/>
    <w:rsid w:val="05933C0C"/>
    <w:rsid w:val="05AE227A"/>
    <w:rsid w:val="05AE34A7"/>
    <w:rsid w:val="05C41118"/>
    <w:rsid w:val="05D14D85"/>
    <w:rsid w:val="06113255"/>
    <w:rsid w:val="0646239C"/>
    <w:rsid w:val="06936FD0"/>
    <w:rsid w:val="06B62BF6"/>
    <w:rsid w:val="06D3553D"/>
    <w:rsid w:val="06E62B45"/>
    <w:rsid w:val="06FE1C51"/>
    <w:rsid w:val="072A1178"/>
    <w:rsid w:val="074E6B15"/>
    <w:rsid w:val="078B6DBE"/>
    <w:rsid w:val="07936930"/>
    <w:rsid w:val="07B07857"/>
    <w:rsid w:val="07B11C5A"/>
    <w:rsid w:val="07C1191B"/>
    <w:rsid w:val="07D16002"/>
    <w:rsid w:val="0840700F"/>
    <w:rsid w:val="08925D0E"/>
    <w:rsid w:val="089620E8"/>
    <w:rsid w:val="08A45B0A"/>
    <w:rsid w:val="08A825A4"/>
    <w:rsid w:val="08B97A0D"/>
    <w:rsid w:val="08BF34BA"/>
    <w:rsid w:val="08CC64FD"/>
    <w:rsid w:val="08D44C62"/>
    <w:rsid w:val="09163F95"/>
    <w:rsid w:val="093955CA"/>
    <w:rsid w:val="09677F84"/>
    <w:rsid w:val="09CF47C3"/>
    <w:rsid w:val="09D8400E"/>
    <w:rsid w:val="09FF2B6A"/>
    <w:rsid w:val="0A12715A"/>
    <w:rsid w:val="0A192B78"/>
    <w:rsid w:val="0A7A09DE"/>
    <w:rsid w:val="0A7A6E57"/>
    <w:rsid w:val="0AD40459"/>
    <w:rsid w:val="0ADD1E4D"/>
    <w:rsid w:val="0AF344E1"/>
    <w:rsid w:val="0B1708BD"/>
    <w:rsid w:val="0B38121B"/>
    <w:rsid w:val="0B3E75A5"/>
    <w:rsid w:val="0B401B24"/>
    <w:rsid w:val="0B4B4483"/>
    <w:rsid w:val="0B6B119E"/>
    <w:rsid w:val="0B782C5C"/>
    <w:rsid w:val="0BD84C47"/>
    <w:rsid w:val="0BE04A65"/>
    <w:rsid w:val="0BEE6FC8"/>
    <w:rsid w:val="0BF72154"/>
    <w:rsid w:val="0C232BA4"/>
    <w:rsid w:val="0C3A5354"/>
    <w:rsid w:val="0C4C6FFF"/>
    <w:rsid w:val="0C7D2B96"/>
    <w:rsid w:val="0C804154"/>
    <w:rsid w:val="0C817D6C"/>
    <w:rsid w:val="0CD93D42"/>
    <w:rsid w:val="0D0138A5"/>
    <w:rsid w:val="0D920D6C"/>
    <w:rsid w:val="0D9E4973"/>
    <w:rsid w:val="0E1C78AB"/>
    <w:rsid w:val="0E3D7762"/>
    <w:rsid w:val="0E4A7C7C"/>
    <w:rsid w:val="0E5672B2"/>
    <w:rsid w:val="0E715E03"/>
    <w:rsid w:val="0EA55AF2"/>
    <w:rsid w:val="0EAB08F2"/>
    <w:rsid w:val="0EAD26D4"/>
    <w:rsid w:val="0ED00FB9"/>
    <w:rsid w:val="0EE86C1D"/>
    <w:rsid w:val="0F0C3DC3"/>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C13CF3"/>
    <w:rsid w:val="10D34B99"/>
    <w:rsid w:val="10E13271"/>
    <w:rsid w:val="117D2BA9"/>
    <w:rsid w:val="118F3527"/>
    <w:rsid w:val="11B90C99"/>
    <w:rsid w:val="11CA43B8"/>
    <w:rsid w:val="11D62CBE"/>
    <w:rsid w:val="121B617A"/>
    <w:rsid w:val="1252310C"/>
    <w:rsid w:val="12E52159"/>
    <w:rsid w:val="12EE4885"/>
    <w:rsid w:val="1384217A"/>
    <w:rsid w:val="14036F1C"/>
    <w:rsid w:val="14051437"/>
    <w:rsid w:val="142723BB"/>
    <w:rsid w:val="14483333"/>
    <w:rsid w:val="144F1126"/>
    <w:rsid w:val="146E7EB4"/>
    <w:rsid w:val="14942D13"/>
    <w:rsid w:val="14977ACF"/>
    <w:rsid w:val="14A407D6"/>
    <w:rsid w:val="15026CFF"/>
    <w:rsid w:val="151415E7"/>
    <w:rsid w:val="151F2385"/>
    <w:rsid w:val="153730CA"/>
    <w:rsid w:val="15526AEE"/>
    <w:rsid w:val="15553FBA"/>
    <w:rsid w:val="157E1A27"/>
    <w:rsid w:val="15AF3425"/>
    <w:rsid w:val="15B34768"/>
    <w:rsid w:val="15F61B74"/>
    <w:rsid w:val="160B7C23"/>
    <w:rsid w:val="162B13C4"/>
    <w:rsid w:val="163A7468"/>
    <w:rsid w:val="16677B31"/>
    <w:rsid w:val="17261A0A"/>
    <w:rsid w:val="17286EDC"/>
    <w:rsid w:val="173A2F14"/>
    <w:rsid w:val="17446CFA"/>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AD7ACA"/>
    <w:rsid w:val="1AB25631"/>
    <w:rsid w:val="1AC071AC"/>
    <w:rsid w:val="1AC627E0"/>
    <w:rsid w:val="1ADC6D40"/>
    <w:rsid w:val="1AF423CA"/>
    <w:rsid w:val="1B6F2C26"/>
    <w:rsid w:val="1B714996"/>
    <w:rsid w:val="1B8109FE"/>
    <w:rsid w:val="1B8D3B96"/>
    <w:rsid w:val="1B8D4C8F"/>
    <w:rsid w:val="1B9377B6"/>
    <w:rsid w:val="1BB56B5C"/>
    <w:rsid w:val="1BCD6688"/>
    <w:rsid w:val="1C14717E"/>
    <w:rsid w:val="1C1B504A"/>
    <w:rsid w:val="1C2B4E13"/>
    <w:rsid w:val="1C35495A"/>
    <w:rsid w:val="1C3B6D59"/>
    <w:rsid w:val="1C6E285C"/>
    <w:rsid w:val="1C7B6FF9"/>
    <w:rsid w:val="1D075252"/>
    <w:rsid w:val="1D451EB0"/>
    <w:rsid w:val="1D4E55A7"/>
    <w:rsid w:val="1D615728"/>
    <w:rsid w:val="1D761D5A"/>
    <w:rsid w:val="1D90796E"/>
    <w:rsid w:val="1E302C8F"/>
    <w:rsid w:val="1E3278A5"/>
    <w:rsid w:val="1E447CA3"/>
    <w:rsid w:val="1E5B61CE"/>
    <w:rsid w:val="1ED234F6"/>
    <w:rsid w:val="1ED331FC"/>
    <w:rsid w:val="1ED6487D"/>
    <w:rsid w:val="1EFD05E9"/>
    <w:rsid w:val="1EFE4506"/>
    <w:rsid w:val="1F0F5065"/>
    <w:rsid w:val="1F1A6E4C"/>
    <w:rsid w:val="1F5A114D"/>
    <w:rsid w:val="1F7E5737"/>
    <w:rsid w:val="1FA01FC8"/>
    <w:rsid w:val="1FA9441B"/>
    <w:rsid w:val="1FB0019C"/>
    <w:rsid w:val="1FD94394"/>
    <w:rsid w:val="1FDB376F"/>
    <w:rsid w:val="1FE60446"/>
    <w:rsid w:val="202F1362"/>
    <w:rsid w:val="20422CC7"/>
    <w:rsid w:val="20616F01"/>
    <w:rsid w:val="20830764"/>
    <w:rsid w:val="20943313"/>
    <w:rsid w:val="20A81D61"/>
    <w:rsid w:val="20AA00DB"/>
    <w:rsid w:val="20C93EA2"/>
    <w:rsid w:val="20CC2FA6"/>
    <w:rsid w:val="20D514AE"/>
    <w:rsid w:val="20DE69DC"/>
    <w:rsid w:val="20F3093F"/>
    <w:rsid w:val="2117052E"/>
    <w:rsid w:val="21335EBD"/>
    <w:rsid w:val="21835613"/>
    <w:rsid w:val="2190618E"/>
    <w:rsid w:val="21B6442D"/>
    <w:rsid w:val="21C06C9F"/>
    <w:rsid w:val="21D10780"/>
    <w:rsid w:val="21F93416"/>
    <w:rsid w:val="220621BD"/>
    <w:rsid w:val="220962A9"/>
    <w:rsid w:val="220D1865"/>
    <w:rsid w:val="22124DF5"/>
    <w:rsid w:val="22237002"/>
    <w:rsid w:val="22767434"/>
    <w:rsid w:val="22C97BF8"/>
    <w:rsid w:val="22DB2726"/>
    <w:rsid w:val="22F6591B"/>
    <w:rsid w:val="230B49BF"/>
    <w:rsid w:val="23117B7A"/>
    <w:rsid w:val="231A5872"/>
    <w:rsid w:val="233D5EA2"/>
    <w:rsid w:val="23403409"/>
    <w:rsid w:val="235F00AC"/>
    <w:rsid w:val="23654BF1"/>
    <w:rsid w:val="238A3EB0"/>
    <w:rsid w:val="23A54119"/>
    <w:rsid w:val="23E34E21"/>
    <w:rsid w:val="246660B6"/>
    <w:rsid w:val="247B1377"/>
    <w:rsid w:val="24831FDA"/>
    <w:rsid w:val="24AB3E23"/>
    <w:rsid w:val="2533284F"/>
    <w:rsid w:val="25421E95"/>
    <w:rsid w:val="25594938"/>
    <w:rsid w:val="255A71D2"/>
    <w:rsid w:val="25DF3625"/>
    <w:rsid w:val="26036FDA"/>
    <w:rsid w:val="261E412A"/>
    <w:rsid w:val="26446E71"/>
    <w:rsid w:val="26602BD3"/>
    <w:rsid w:val="26D44D6F"/>
    <w:rsid w:val="26E52A8D"/>
    <w:rsid w:val="271005EA"/>
    <w:rsid w:val="2727206E"/>
    <w:rsid w:val="273D6D1B"/>
    <w:rsid w:val="275E3649"/>
    <w:rsid w:val="2768133E"/>
    <w:rsid w:val="27721755"/>
    <w:rsid w:val="27874815"/>
    <w:rsid w:val="27CB7F20"/>
    <w:rsid w:val="27D8088F"/>
    <w:rsid w:val="281D6715"/>
    <w:rsid w:val="286873FE"/>
    <w:rsid w:val="288627FF"/>
    <w:rsid w:val="28942D3D"/>
    <w:rsid w:val="28A332E9"/>
    <w:rsid w:val="28CA642A"/>
    <w:rsid w:val="28F17E5A"/>
    <w:rsid w:val="29857C2F"/>
    <w:rsid w:val="29AF561F"/>
    <w:rsid w:val="29D97CC6"/>
    <w:rsid w:val="2A1D0ADC"/>
    <w:rsid w:val="2A5F7219"/>
    <w:rsid w:val="2A6102E1"/>
    <w:rsid w:val="2A750617"/>
    <w:rsid w:val="2AB25697"/>
    <w:rsid w:val="2ACF7AB8"/>
    <w:rsid w:val="2B035A09"/>
    <w:rsid w:val="2B2024A7"/>
    <w:rsid w:val="2B833D12"/>
    <w:rsid w:val="2B9B0A58"/>
    <w:rsid w:val="2BA7027E"/>
    <w:rsid w:val="2BAB54C5"/>
    <w:rsid w:val="2BC05AF8"/>
    <w:rsid w:val="2BE54D11"/>
    <w:rsid w:val="2C4B162F"/>
    <w:rsid w:val="2C522435"/>
    <w:rsid w:val="2C8F1D88"/>
    <w:rsid w:val="2CEC36C7"/>
    <w:rsid w:val="2D2A602F"/>
    <w:rsid w:val="2D5E1819"/>
    <w:rsid w:val="2D6B0ED7"/>
    <w:rsid w:val="2D715293"/>
    <w:rsid w:val="2D7649D6"/>
    <w:rsid w:val="2DA064BD"/>
    <w:rsid w:val="2E236E07"/>
    <w:rsid w:val="2E2B3CCA"/>
    <w:rsid w:val="2E2C3AC0"/>
    <w:rsid w:val="2E491136"/>
    <w:rsid w:val="2EC35069"/>
    <w:rsid w:val="2EC908A3"/>
    <w:rsid w:val="2ED73427"/>
    <w:rsid w:val="2EE43FBD"/>
    <w:rsid w:val="2F2F2A58"/>
    <w:rsid w:val="2F5D1137"/>
    <w:rsid w:val="2F6E0190"/>
    <w:rsid w:val="2F8D4635"/>
    <w:rsid w:val="3012512B"/>
    <w:rsid w:val="30140526"/>
    <w:rsid w:val="30403475"/>
    <w:rsid w:val="306166A8"/>
    <w:rsid w:val="306E5387"/>
    <w:rsid w:val="30AB0C90"/>
    <w:rsid w:val="310A0BC4"/>
    <w:rsid w:val="31281962"/>
    <w:rsid w:val="312A1C2B"/>
    <w:rsid w:val="315A3762"/>
    <w:rsid w:val="31624147"/>
    <w:rsid w:val="31AA66BF"/>
    <w:rsid w:val="31D65AF9"/>
    <w:rsid w:val="3201564A"/>
    <w:rsid w:val="321367CE"/>
    <w:rsid w:val="321C265E"/>
    <w:rsid w:val="32202587"/>
    <w:rsid w:val="32343B0A"/>
    <w:rsid w:val="32A70709"/>
    <w:rsid w:val="32FE69F0"/>
    <w:rsid w:val="336A1FD6"/>
    <w:rsid w:val="336B64D8"/>
    <w:rsid w:val="337564BF"/>
    <w:rsid w:val="33865906"/>
    <w:rsid w:val="33E75D8A"/>
    <w:rsid w:val="341807F9"/>
    <w:rsid w:val="342465E2"/>
    <w:rsid w:val="3469157A"/>
    <w:rsid w:val="347B0F20"/>
    <w:rsid w:val="347C0671"/>
    <w:rsid w:val="348151C9"/>
    <w:rsid w:val="349F69BC"/>
    <w:rsid w:val="34A2391B"/>
    <w:rsid w:val="34B21D2C"/>
    <w:rsid w:val="34DA79F4"/>
    <w:rsid w:val="34DC2F20"/>
    <w:rsid w:val="34E04A84"/>
    <w:rsid w:val="34E65163"/>
    <w:rsid w:val="34F767F8"/>
    <w:rsid w:val="35135498"/>
    <w:rsid w:val="35465824"/>
    <w:rsid w:val="354F42BD"/>
    <w:rsid w:val="3573124D"/>
    <w:rsid w:val="357314BC"/>
    <w:rsid w:val="359527A9"/>
    <w:rsid w:val="35B56B4B"/>
    <w:rsid w:val="364F61C0"/>
    <w:rsid w:val="36744D66"/>
    <w:rsid w:val="36E95DAE"/>
    <w:rsid w:val="37184DFF"/>
    <w:rsid w:val="37B84612"/>
    <w:rsid w:val="37C93788"/>
    <w:rsid w:val="37EF6300"/>
    <w:rsid w:val="37FD7B6F"/>
    <w:rsid w:val="380942B0"/>
    <w:rsid w:val="380F20AB"/>
    <w:rsid w:val="38107BD1"/>
    <w:rsid w:val="38197FFE"/>
    <w:rsid w:val="382D54B8"/>
    <w:rsid w:val="38363290"/>
    <w:rsid w:val="383A3742"/>
    <w:rsid w:val="38732C18"/>
    <w:rsid w:val="387A66CC"/>
    <w:rsid w:val="38921ED5"/>
    <w:rsid w:val="38AC78FA"/>
    <w:rsid w:val="38C22A0D"/>
    <w:rsid w:val="38C4270F"/>
    <w:rsid w:val="390B0AC4"/>
    <w:rsid w:val="39122B90"/>
    <w:rsid w:val="393063E5"/>
    <w:rsid w:val="394B4A07"/>
    <w:rsid w:val="394D20DE"/>
    <w:rsid w:val="39511D42"/>
    <w:rsid w:val="3967591C"/>
    <w:rsid w:val="39731517"/>
    <w:rsid w:val="39791EC9"/>
    <w:rsid w:val="39841846"/>
    <w:rsid w:val="399C38E8"/>
    <w:rsid w:val="39A60AA5"/>
    <w:rsid w:val="39C93AF0"/>
    <w:rsid w:val="3A5D281B"/>
    <w:rsid w:val="3A906CBE"/>
    <w:rsid w:val="3AA934A6"/>
    <w:rsid w:val="3ACD1DA9"/>
    <w:rsid w:val="3B0A5D15"/>
    <w:rsid w:val="3B0E664A"/>
    <w:rsid w:val="3B6877C8"/>
    <w:rsid w:val="3B842468"/>
    <w:rsid w:val="3BB05953"/>
    <w:rsid w:val="3BDA7DE5"/>
    <w:rsid w:val="3C2F160E"/>
    <w:rsid w:val="3C5F033A"/>
    <w:rsid w:val="3CC72F54"/>
    <w:rsid w:val="3CD117BD"/>
    <w:rsid w:val="3CF83180"/>
    <w:rsid w:val="3D0B1E04"/>
    <w:rsid w:val="3D0C132E"/>
    <w:rsid w:val="3D23696B"/>
    <w:rsid w:val="3D94503B"/>
    <w:rsid w:val="3DAA6DAB"/>
    <w:rsid w:val="3DD55352"/>
    <w:rsid w:val="3DD73586"/>
    <w:rsid w:val="3DE32562"/>
    <w:rsid w:val="3E20508B"/>
    <w:rsid w:val="3E4B6189"/>
    <w:rsid w:val="3E630A5B"/>
    <w:rsid w:val="3EA80B63"/>
    <w:rsid w:val="3ED12338"/>
    <w:rsid w:val="3EDC080D"/>
    <w:rsid w:val="3EE438FE"/>
    <w:rsid w:val="3EF06066"/>
    <w:rsid w:val="3EF468CE"/>
    <w:rsid w:val="3F087986"/>
    <w:rsid w:val="3F2328C1"/>
    <w:rsid w:val="3F276A7F"/>
    <w:rsid w:val="3F31781F"/>
    <w:rsid w:val="3F346049"/>
    <w:rsid w:val="3F3D4664"/>
    <w:rsid w:val="3F580B78"/>
    <w:rsid w:val="3F8C3FE1"/>
    <w:rsid w:val="3FBC30E1"/>
    <w:rsid w:val="3FD009E6"/>
    <w:rsid w:val="3FD3067D"/>
    <w:rsid w:val="3FD4707F"/>
    <w:rsid w:val="3FFD57FE"/>
    <w:rsid w:val="40945F74"/>
    <w:rsid w:val="409D6C96"/>
    <w:rsid w:val="40A50B34"/>
    <w:rsid w:val="40B3559D"/>
    <w:rsid w:val="40C0750A"/>
    <w:rsid w:val="40D01CE9"/>
    <w:rsid w:val="410178FA"/>
    <w:rsid w:val="410853CA"/>
    <w:rsid w:val="419C40BE"/>
    <w:rsid w:val="41A74911"/>
    <w:rsid w:val="41C24932"/>
    <w:rsid w:val="41EE09AD"/>
    <w:rsid w:val="42271CA4"/>
    <w:rsid w:val="423A4979"/>
    <w:rsid w:val="42553C37"/>
    <w:rsid w:val="4275720E"/>
    <w:rsid w:val="42AB283A"/>
    <w:rsid w:val="42CE526A"/>
    <w:rsid w:val="42D8061D"/>
    <w:rsid w:val="42EA174A"/>
    <w:rsid w:val="431C1B20"/>
    <w:rsid w:val="43465CD3"/>
    <w:rsid w:val="43DD12AF"/>
    <w:rsid w:val="44256103"/>
    <w:rsid w:val="444923EA"/>
    <w:rsid w:val="445E5EFA"/>
    <w:rsid w:val="445F1218"/>
    <w:rsid w:val="448979F5"/>
    <w:rsid w:val="44993F4E"/>
    <w:rsid w:val="44F72146"/>
    <w:rsid w:val="45276590"/>
    <w:rsid w:val="452B2CE7"/>
    <w:rsid w:val="459F5DC5"/>
    <w:rsid w:val="45A71B75"/>
    <w:rsid w:val="45C327BF"/>
    <w:rsid w:val="45DB5022"/>
    <w:rsid w:val="45DE6545"/>
    <w:rsid w:val="46315A7E"/>
    <w:rsid w:val="4634401A"/>
    <w:rsid w:val="46352992"/>
    <w:rsid w:val="467F7F60"/>
    <w:rsid w:val="469D497C"/>
    <w:rsid w:val="46C07C6D"/>
    <w:rsid w:val="46D46FCB"/>
    <w:rsid w:val="46DC668B"/>
    <w:rsid w:val="46F44A2C"/>
    <w:rsid w:val="473F0C29"/>
    <w:rsid w:val="474159DD"/>
    <w:rsid w:val="477E4B57"/>
    <w:rsid w:val="47F6293F"/>
    <w:rsid w:val="48045B63"/>
    <w:rsid w:val="484F2842"/>
    <w:rsid w:val="488204C0"/>
    <w:rsid w:val="49006A23"/>
    <w:rsid w:val="492A682B"/>
    <w:rsid w:val="494029CE"/>
    <w:rsid w:val="49596A53"/>
    <w:rsid w:val="49AE2D68"/>
    <w:rsid w:val="49C3065B"/>
    <w:rsid w:val="49FE7196"/>
    <w:rsid w:val="4A2E4F9F"/>
    <w:rsid w:val="4A3148B7"/>
    <w:rsid w:val="4A3C2091"/>
    <w:rsid w:val="4A41431D"/>
    <w:rsid w:val="4A8A325C"/>
    <w:rsid w:val="4AB84ECB"/>
    <w:rsid w:val="4ACF4B48"/>
    <w:rsid w:val="4AD86E60"/>
    <w:rsid w:val="4AEB69AD"/>
    <w:rsid w:val="4B133808"/>
    <w:rsid w:val="4B4441BA"/>
    <w:rsid w:val="4B6D7706"/>
    <w:rsid w:val="4BA51F05"/>
    <w:rsid w:val="4BBB48E8"/>
    <w:rsid w:val="4BFB127C"/>
    <w:rsid w:val="4C0963DD"/>
    <w:rsid w:val="4C1623CC"/>
    <w:rsid w:val="4C240DC6"/>
    <w:rsid w:val="4C373125"/>
    <w:rsid w:val="4C990DFC"/>
    <w:rsid w:val="4CB46097"/>
    <w:rsid w:val="4CBB5F06"/>
    <w:rsid w:val="4CBC3A42"/>
    <w:rsid w:val="4CDC02F4"/>
    <w:rsid w:val="4CF91E5B"/>
    <w:rsid w:val="4D040842"/>
    <w:rsid w:val="4D181700"/>
    <w:rsid w:val="4D6B0A00"/>
    <w:rsid w:val="4D75145B"/>
    <w:rsid w:val="4D9449F9"/>
    <w:rsid w:val="4D9F002D"/>
    <w:rsid w:val="4DA85F8D"/>
    <w:rsid w:val="4DD62215"/>
    <w:rsid w:val="4E2B5D5D"/>
    <w:rsid w:val="4E320449"/>
    <w:rsid w:val="4E8B3508"/>
    <w:rsid w:val="4ED13285"/>
    <w:rsid w:val="4EE47996"/>
    <w:rsid w:val="4F1A6236"/>
    <w:rsid w:val="4F6A651C"/>
    <w:rsid w:val="4F721548"/>
    <w:rsid w:val="4FA73771"/>
    <w:rsid w:val="4FD4377C"/>
    <w:rsid w:val="4FFF4C5B"/>
    <w:rsid w:val="50086DF5"/>
    <w:rsid w:val="50827466"/>
    <w:rsid w:val="508E5ABD"/>
    <w:rsid w:val="50A336F5"/>
    <w:rsid w:val="50A373DC"/>
    <w:rsid w:val="50BD79A6"/>
    <w:rsid w:val="510D1202"/>
    <w:rsid w:val="515D1CF8"/>
    <w:rsid w:val="515D60CA"/>
    <w:rsid w:val="51714084"/>
    <w:rsid w:val="517A5F4F"/>
    <w:rsid w:val="51AA50CA"/>
    <w:rsid w:val="51D12D37"/>
    <w:rsid w:val="51E46BB8"/>
    <w:rsid w:val="521F04B3"/>
    <w:rsid w:val="52284A1E"/>
    <w:rsid w:val="528E639D"/>
    <w:rsid w:val="52DE0B2A"/>
    <w:rsid w:val="52E63BA6"/>
    <w:rsid w:val="52E7230E"/>
    <w:rsid w:val="53073C5C"/>
    <w:rsid w:val="53651256"/>
    <w:rsid w:val="53857348"/>
    <w:rsid w:val="53AD3C9D"/>
    <w:rsid w:val="53F658ED"/>
    <w:rsid w:val="543A5B0D"/>
    <w:rsid w:val="54504F86"/>
    <w:rsid w:val="545F151F"/>
    <w:rsid w:val="5462681B"/>
    <w:rsid w:val="54ED5ADB"/>
    <w:rsid w:val="54FF0C4E"/>
    <w:rsid w:val="554747DA"/>
    <w:rsid w:val="55560136"/>
    <w:rsid w:val="556569E9"/>
    <w:rsid w:val="55766E6E"/>
    <w:rsid w:val="558D031D"/>
    <w:rsid w:val="55B7728F"/>
    <w:rsid w:val="55F24B54"/>
    <w:rsid w:val="55FB134A"/>
    <w:rsid w:val="56011E88"/>
    <w:rsid w:val="56115940"/>
    <w:rsid w:val="561B17C3"/>
    <w:rsid w:val="56352C58"/>
    <w:rsid w:val="563F0589"/>
    <w:rsid w:val="56416453"/>
    <w:rsid w:val="564A1A4F"/>
    <w:rsid w:val="568B320E"/>
    <w:rsid w:val="568B7A5E"/>
    <w:rsid w:val="569461B3"/>
    <w:rsid w:val="57072CB9"/>
    <w:rsid w:val="57315742"/>
    <w:rsid w:val="57513E95"/>
    <w:rsid w:val="575E2A63"/>
    <w:rsid w:val="57672FF6"/>
    <w:rsid w:val="576C2AED"/>
    <w:rsid w:val="578A3D39"/>
    <w:rsid w:val="579354D6"/>
    <w:rsid w:val="579A20B9"/>
    <w:rsid w:val="57C57278"/>
    <w:rsid w:val="57DD4B77"/>
    <w:rsid w:val="58182573"/>
    <w:rsid w:val="583121F8"/>
    <w:rsid w:val="58376A24"/>
    <w:rsid w:val="5844620B"/>
    <w:rsid w:val="585B61BD"/>
    <w:rsid w:val="58A40196"/>
    <w:rsid w:val="58C12AF6"/>
    <w:rsid w:val="58C4469B"/>
    <w:rsid w:val="58E90CAC"/>
    <w:rsid w:val="59254995"/>
    <w:rsid w:val="595347E9"/>
    <w:rsid w:val="595E5D54"/>
    <w:rsid w:val="59667436"/>
    <w:rsid w:val="598177AB"/>
    <w:rsid w:val="598E51A0"/>
    <w:rsid w:val="59D21F08"/>
    <w:rsid w:val="59D74A3B"/>
    <w:rsid w:val="59E254CE"/>
    <w:rsid w:val="5A032C9A"/>
    <w:rsid w:val="5A0862EA"/>
    <w:rsid w:val="5A136301"/>
    <w:rsid w:val="5A32726C"/>
    <w:rsid w:val="5A55165E"/>
    <w:rsid w:val="5A5C093F"/>
    <w:rsid w:val="5A736072"/>
    <w:rsid w:val="5AA36BE1"/>
    <w:rsid w:val="5ADD173D"/>
    <w:rsid w:val="5AF64E2C"/>
    <w:rsid w:val="5AFD4738"/>
    <w:rsid w:val="5AFE68EE"/>
    <w:rsid w:val="5B263105"/>
    <w:rsid w:val="5B2B3037"/>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4F164A"/>
    <w:rsid w:val="5D5B7524"/>
    <w:rsid w:val="5D635F29"/>
    <w:rsid w:val="5D731173"/>
    <w:rsid w:val="5DB1138B"/>
    <w:rsid w:val="5DB61076"/>
    <w:rsid w:val="5DB96EBE"/>
    <w:rsid w:val="5DFA426F"/>
    <w:rsid w:val="5E60221A"/>
    <w:rsid w:val="5E852B06"/>
    <w:rsid w:val="5EBB0773"/>
    <w:rsid w:val="5EC9424F"/>
    <w:rsid w:val="5F3F6EB7"/>
    <w:rsid w:val="5F595787"/>
    <w:rsid w:val="5F8D1C46"/>
    <w:rsid w:val="5F9B504C"/>
    <w:rsid w:val="5FBD03D0"/>
    <w:rsid w:val="5FC958D6"/>
    <w:rsid w:val="5FE50B69"/>
    <w:rsid w:val="601B4866"/>
    <w:rsid w:val="60303D05"/>
    <w:rsid w:val="6037369D"/>
    <w:rsid w:val="60386110"/>
    <w:rsid w:val="604F7690"/>
    <w:rsid w:val="606977B6"/>
    <w:rsid w:val="60B75222"/>
    <w:rsid w:val="60CA1B38"/>
    <w:rsid w:val="610966E3"/>
    <w:rsid w:val="61A06ED8"/>
    <w:rsid w:val="61CC6283"/>
    <w:rsid w:val="61EB1FBB"/>
    <w:rsid w:val="620458E9"/>
    <w:rsid w:val="624422CE"/>
    <w:rsid w:val="62812C52"/>
    <w:rsid w:val="6284439F"/>
    <w:rsid w:val="6296758D"/>
    <w:rsid w:val="6298596F"/>
    <w:rsid w:val="634E079D"/>
    <w:rsid w:val="635553E5"/>
    <w:rsid w:val="63E9591E"/>
    <w:rsid w:val="640F4520"/>
    <w:rsid w:val="644E2961"/>
    <w:rsid w:val="64797172"/>
    <w:rsid w:val="649C056B"/>
    <w:rsid w:val="649C61C5"/>
    <w:rsid w:val="64AE5736"/>
    <w:rsid w:val="64CC0858"/>
    <w:rsid w:val="64CE25B3"/>
    <w:rsid w:val="64DB4BB5"/>
    <w:rsid w:val="65155138"/>
    <w:rsid w:val="65342BA2"/>
    <w:rsid w:val="654D7CE3"/>
    <w:rsid w:val="658A3C2E"/>
    <w:rsid w:val="65BE0B5B"/>
    <w:rsid w:val="65EE1625"/>
    <w:rsid w:val="667B70FF"/>
    <w:rsid w:val="66815ECF"/>
    <w:rsid w:val="668D4153"/>
    <w:rsid w:val="66A82973"/>
    <w:rsid w:val="672E0D6A"/>
    <w:rsid w:val="6739631F"/>
    <w:rsid w:val="677F638E"/>
    <w:rsid w:val="67C1331A"/>
    <w:rsid w:val="67EB311B"/>
    <w:rsid w:val="67F973CE"/>
    <w:rsid w:val="6808097F"/>
    <w:rsid w:val="686076FC"/>
    <w:rsid w:val="689655B2"/>
    <w:rsid w:val="68D42986"/>
    <w:rsid w:val="68E479A1"/>
    <w:rsid w:val="68EF0FB9"/>
    <w:rsid w:val="69573EF9"/>
    <w:rsid w:val="695C0921"/>
    <w:rsid w:val="69E403F2"/>
    <w:rsid w:val="6A7C3B1B"/>
    <w:rsid w:val="6A9153AF"/>
    <w:rsid w:val="6A9A5399"/>
    <w:rsid w:val="6B265371"/>
    <w:rsid w:val="6B2C2051"/>
    <w:rsid w:val="6B3B6738"/>
    <w:rsid w:val="6B3F3AAD"/>
    <w:rsid w:val="6B891093"/>
    <w:rsid w:val="6BA55CDC"/>
    <w:rsid w:val="6BC177C6"/>
    <w:rsid w:val="6BC37DD4"/>
    <w:rsid w:val="6C021C08"/>
    <w:rsid w:val="6C0A466E"/>
    <w:rsid w:val="6C1948F8"/>
    <w:rsid w:val="6C2E1DF8"/>
    <w:rsid w:val="6C4D6808"/>
    <w:rsid w:val="6C725360"/>
    <w:rsid w:val="6C7812C6"/>
    <w:rsid w:val="6C7908D0"/>
    <w:rsid w:val="6C8A0C15"/>
    <w:rsid w:val="6C926DA7"/>
    <w:rsid w:val="6CB16FB4"/>
    <w:rsid w:val="6CC664D5"/>
    <w:rsid w:val="6CE4440B"/>
    <w:rsid w:val="6CF73991"/>
    <w:rsid w:val="6D0154E8"/>
    <w:rsid w:val="6D034EA5"/>
    <w:rsid w:val="6D1334E9"/>
    <w:rsid w:val="6D166B78"/>
    <w:rsid w:val="6D1F6292"/>
    <w:rsid w:val="6D231259"/>
    <w:rsid w:val="6D3203DA"/>
    <w:rsid w:val="6D3E1A20"/>
    <w:rsid w:val="6D5601A0"/>
    <w:rsid w:val="6D5B79BC"/>
    <w:rsid w:val="6DCF4058"/>
    <w:rsid w:val="6DE9238A"/>
    <w:rsid w:val="6E2B147B"/>
    <w:rsid w:val="6E33263A"/>
    <w:rsid w:val="6E3A4154"/>
    <w:rsid w:val="6E893371"/>
    <w:rsid w:val="6E8C71B7"/>
    <w:rsid w:val="6EA731B5"/>
    <w:rsid w:val="6EB6086C"/>
    <w:rsid w:val="6EC648DD"/>
    <w:rsid w:val="6ECE1671"/>
    <w:rsid w:val="6EEF0E38"/>
    <w:rsid w:val="6F0C63B7"/>
    <w:rsid w:val="6F345206"/>
    <w:rsid w:val="6F941165"/>
    <w:rsid w:val="6F9D176F"/>
    <w:rsid w:val="6F9D2D94"/>
    <w:rsid w:val="6FBC2D32"/>
    <w:rsid w:val="6FFF6326"/>
    <w:rsid w:val="70007B47"/>
    <w:rsid w:val="702F1D23"/>
    <w:rsid w:val="7038374F"/>
    <w:rsid w:val="705342C1"/>
    <w:rsid w:val="70651B61"/>
    <w:rsid w:val="708D3892"/>
    <w:rsid w:val="70A8641D"/>
    <w:rsid w:val="70B75CF8"/>
    <w:rsid w:val="70C079DE"/>
    <w:rsid w:val="7108525B"/>
    <w:rsid w:val="712573D2"/>
    <w:rsid w:val="7155010D"/>
    <w:rsid w:val="715C4E8A"/>
    <w:rsid w:val="717F152D"/>
    <w:rsid w:val="71D07EE4"/>
    <w:rsid w:val="720F3D8F"/>
    <w:rsid w:val="72A526E9"/>
    <w:rsid w:val="72A75458"/>
    <w:rsid w:val="72D92721"/>
    <w:rsid w:val="732D07CF"/>
    <w:rsid w:val="73436223"/>
    <w:rsid w:val="735538BA"/>
    <w:rsid w:val="73974727"/>
    <w:rsid w:val="73AC6967"/>
    <w:rsid w:val="73AE56BA"/>
    <w:rsid w:val="73B47087"/>
    <w:rsid w:val="73CD11F1"/>
    <w:rsid w:val="740941C7"/>
    <w:rsid w:val="74A24F54"/>
    <w:rsid w:val="74DA21D9"/>
    <w:rsid w:val="75250E17"/>
    <w:rsid w:val="7550323B"/>
    <w:rsid w:val="75576C93"/>
    <w:rsid w:val="75711074"/>
    <w:rsid w:val="75893E4D"/>
    <w:rsid w:val="75BA3B6D"/>
    <w:rsid w:val="75D12F9F"/>
    <w:rsid w:val="75E87AE4"/>
    <w:rsid w:val="75FF40B0"/>
    <w:rsid w:val="76206188"/>
    <w:rsid w:val="76312C11"/>
    <w:rsid w:val="767E6D89"/>
    <w:rsid w:val="768B48F5"/>
    <w:rsid w:val="76A32A08"/>
    <w:rsid w:val="76A42E74"/>
    <w:rsid w:val="76DB2A65"/>
    <w:rsid w:val="76DD66F2"/>
    <w:rsid w:val="76EC6FC3"/>
    <w:rsid w:val="770B2702"/>
    <w:rsid w:val="7718563E"/>
    <w:rsid w:val="776A3F9A"/>
    <w:rsid w:val="777E0FB0"/>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A3E66BC"/>
    <w:rsid w:val="7AD54FD2"/>
    <w:rsid w:val="7AFF5C67"/>
    <w:rsid w:val="7B1228E5"/>
    <w:rsid w:val="7B201A3E"/>
    <w:rsid w:val="7B3C52F1"/>
    <w:rsid w:val="7B941707"/>
    <w:rsid w:val="7B9D0472"/>
    <w:rsid w:val="7BA046F3"/>
    <w:rsid w:val="7BC37346"/>
    <w:rsid w:val="7BE71A21"/>
    <w:rsid w:val="7BF87E00"/>
    <w:rsid w:val="7C013085"/>
    <w:rsid w:val="7C064DA7"/>
    <w:rsid w:val="7C0A2379"/>
    <w:rsid w:val="7C551636"/>
    <w:rsid w:val="7C5F3CF1"/>
    <w:rsid w:val="7C623145"/>
    <w:rsid w:val="7C697AB1"/>
    <w:rsid w:val="7CB460B3"/>
    <w:rsid w:val="7CD445C4"/>
    <w:rsid w:val="7CED17F8"/>
    <w:rsid w:val="7CF17B62"/>
    <w:rsid w:val="7CFE75C5"/>
    <w:rsid w:val="7D0A5F6A"/>
    <w:rsid w:val="7D274421"/>
    <w:rsid w:val="7D3D452B"/>
    <w:rsid w:val="7D957EE1"/>
    <w:rsid w:val="7DF509C8"/>
    <w:rsid w:val="7DFC4CA2"/>
    <w:rsid w:val="7E12157A"/>
    <w:rsid w:val="7E137B54"/>
    <w:rsid w:val="7E2B263C"/>
    <w:rsid w:val="7E3F60E7"/>
    <w:rsid w:val="7E4E0E62"/>
    <w:rsid w:val="7E503B32"/>
    <w:rsid w:val="7E6B7B24"/>
    <w:rsid w:val="7E757D8F"/>
    <w:rsid w:val="7E782A8A"/>
    <w:rsid w:val="7EFFFA7B"/>
    <w:rsid w:val="7F0864D9"/>
    <w:rsid w:val="7F2C666B"/>
    <w:rsid w:val="7F3472CE"/>
    <w:rsid w:val="7FC14E2C"/>
    <w:rsid w:val="7FFB8B28"/>
    <w:rsid w:val="9F6F6015"/>
    <w:rsid w:val="C7DB93C8"/>
    <w:rsid w:val="DD7E7DC7"/>
    <w:rsid w:val="DEF5E07B"/>
    <w:rsid w:val="EFEEB9E2"/>
    <w:rsid w:val="F5DBA8F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3" w:lineRule="auto"/>
      <w:outlineLvl w:val="2"/>
    </w:pPr>
    <w:rPr>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1"/>
    <w:rPr>
      <w:rFonts w:ascii="仿宋_GB2312" w:hAnsi="仿宋_GB2312" w:eastAsia="仿宋_GB2312" w:cs="仿宋_GB2312"/>
      <w:sz w:val="32"/>
      <w:szCs w:val="32"/>
    </w:rPr>
  </w:style>
  <w:style w:type="paragraph" w:styleId="5">
    <w:name w:val="Balloon Text"/>
    <w:basedOn w:val="1"/>
    <w:link w:val="15"/>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Hyperlink"/>
    <w:basedOn w:val="10"/>
    <w:qFormat/>
    <w:uiPriority w:val="0"/>
    <w:rPr>
      <w:color w:val="0000FF"/>
      <w:u w:val="single"/>
    </w:rPr>
  </w:style>
  <w:style w:type="character" w:styleId="12">
    <w:name w:val="annotation reference"/>
    <w:basedOn w:val="10"/>
    <w:qFormat/>
    <w:uiPriority w:val="0"/>
    <w:rPr>
      <w:sz w:val="21"/>
      <w:szCs w:val="21"/>
    </w:rPr>
  </w:style>
  <w:style w:type="character" w:customStyle="1" w:styleId="13">
    <w:name w:val="页眉 字符"/>
    <w:basedOn w:val="10"/>
    <w:link w:val="7"/>
    <w:qFormat/>
    <w:uiPriority w:val="0"/>
    <w:rPr>
      <w:kern w:val="2"/>
      <w:sz w:val="18"/>
      <w:szCs w:val="18"/>
    </w:rPr>
  </w:style>
  <w:style w:type="character" w:customStyle="1" w:styleId="14">
    <w:name w:val="页脚 字符"/>
    <w:basedOn w:val="10"/>
    <w:link w:val="6"/>
    <w:qFormat/>
    <w:uiPriority w:val="0"/>
    <w:rPr>
      <w:kern w:val="2"/>
      <w:sz w:val="18"/>
      <w:szCs w:val="18"/>
    </w:rPr>
  </w:style>
  <w:style w:type="character" w:customStyle="1" w:styleId="15">
    <w:name w:val="批注框文本 字符"/>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1C6B93-4BB0-4879-B05D-86EBB313756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2303</Words>
  <Characters>2522</Characters>
  <Lines>24</Lines>
  <Paragraphs>6</Paragraphs>
  <TotalTime>11</TotalTime>
  <ScaleCrop>false</ScaleCrop>
  <LinksUpToDate>false</LinksUpToDate>
  <CharactersWithSpaces>2522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2025-07-29T08:45:00Z</dcterms:created>
  <dc:creator>zkk</dc:creator>
  <cp:lastModifiedBy>张九峰</cp:lastModifiedBy>
  <cp:lastPrinted>2026-05-19T07:19:00Z</cp:lastPrinted>
  <dcterms:modified xsi:type="dcterms:W3CDTF">2026-05-26T02:14:51Z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9EEFF88D49FC43BDBE43104C5024266F_13</vt:lpwstr>
  </property>
  <property fmtid="{D5CDD505-2E9C-101B-9397-08002B2CF9AE}" pid="4" name="KSOTemplateDocerSaveRecord">
    <vt:lpwstr>eyJoZGlkIjoiYmExMTEyMzlhM2ZkMjU2YzAyOTFjZDEwODIzNDE3Y2YiLCJ1c2VySWQiOiIzNTgxMjQ0NTQifQ==</vt:lpwstr>
  </property>
</Properties>
</file>