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94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Chars="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  <w:highlight w:val="none"/>
          <w:lang w:bidi="ar"/>
        </w:rPr>
        <w:t>附件</w:t>
      </w:r>
    </w:p>
    <w:p w14:paraId="7CA86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52525" w:themeColor="text1" w:themeTint="D9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52525" w:themeColor="text1" w:themeTint="D9"/>
          <w:spacing w:val="-6"/>
          <w:sz w:val="44"/>
          <w:szCs w:val="44"/>
          <w:highlight w:val="none"/>
          <w:lang w:val="en-US" w:eastAsia="zh-CN"/>
        </w:rPr>
        <w:t>2025年全年信息服务业营收增长奖励</w:t>
      </w:r>
    </w:p>
    <w:p w14:paraId="0FEC8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52525" w:themeColor="text1" w:themeTint="D9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52525" w:themeColor="text1" w:themeTint="D9"/>
          <w:spacing w:val="-6"/>
          <w:sz w:val="44"/>
          <w:szCs w:val="44"/>
          <w:highlight w:val="none"/>
          <w:lang w:val="en-US" w:eastAsia="zh-CN"/>
        </w:rPr>
        <w:t>办事指南</w:t>
      </w:r>
    </w:p>
    <w:p w14:paraId="50004F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3EB12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一、政策依据</w:t>
      </w:r>
    </w:p>
    <w:p w14:paraId="3B83FF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《北京经济技术开发区关于推动经济持续回升向好的若干措施》中第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  <w:t>条第（1）项支持信息服务业保持高速增长态势。对2025年全年营业收入增速达13%的企业，按营业收入增量部分的1%给予支持；对全年营业收入达5亿元（含）以上、增速达13%的企业，按营业收入增量部分的1.2%给予支持；全年最高不超过800万元。</w:t>
      </w:r>
    </w:p>
    <w:p w14:paraId="031593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二、申报事项</w:t>
      </w:r>
    </w:p>
    <w:p w14:paraId="75139D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2025年全年信息服务业营收增长奖励</w:t>
      </w:r>
    </w:p>
    <w:p w14:paraId="4226BE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</w:rPr>
        <w:t>三、申报条件</w:t>
      </w:r>
    </w:p>
    <w:p w14:paraId="1150CC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（一）规模以上信息服务业企业（统计代码63-65开头）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；</w:t>
      </w:r>
    </w:p>
    <w:p w14:paraId="602199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（二）202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年全年（1-11月）营收同比增速达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；</w:t>
      </w:r>
    </w:p>
    <w:p w14:paraId="710BD7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（三）亦庄新城225平方公里范围内依法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实际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经营，无近3年（2023年1月1日至2025年12月31日）重大行政处罚记录和刑事犯罪记录，未列入严重违法失信主体名单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。</w:t>
      </w:r>
    </w:p>
    <w:p w14:paraId="7DA0DB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四、支持内容及标准</w:t>
      </w:r>
    </w:p>
    <w:p w14:paraId="3E2481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Segoe UI" w:hAnsi="Segoe UI" w:eastAsia="Segoe UI" w:cs="Segoe UI"/>
          <w:i w:val="0"/>
          <w:iCs w:val="0"/>
          <w:caps w:val="0"/>
          <w:color w:val="3031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（一）对2025年全年（1-11月）营业收入增速达13%的企业，按营业收入增量部分的1%给予支持；对全年营业收入达5亿元（含）以上、增速达13%的企业，按营业收入增量部分的1.2%给予支持；全年最高不超过800万元。</w:t>
      </w:r>
    </w:p>
    <w:p w14:paraId="5CE155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（二）补贴金额以万元为单位，保留一位小数，低于1万元不予兑现，不足千元部分舍去。</w:t>
      </w:r>
    </w:p>
    <w:p w14:paraId="168401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（三）同一企业在兑现全年支持资金时，需扣除已获得2025年一季度营收增长支持资金部分。</w:t>
      </w:r>
    </w:p>
    <w:p w14:paraId="0DA171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（四）对于2024年（1-11月）信息服务业营收数据为0的企业，2024年（1-11月）信息服务业营收计算基数为1833.33万元。   </w:t>
      </w:r>
    </w:p>
    <w:p w14:paraId="267A7A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</w:rPr>
        <w:t>五、申报材料及要求</w:t>
      </w:r>
    </w:p>
    <w:p w14:paraId="2BB5A7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1.2025年全年信息服务业营收增长奖励申报表，在线填写；</w:t>
      </w:r>
    </w:p>
    <w:p w14:paraId="7733A7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2.企业营业执照，选取电子证照；</w:t>
      </w:r>
    </w:p>
    <w:p w14:paraId="357714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3.承诺书，下载模板填写，签字、加盖公章，彩色扫描上传；</w:t>
      </w:r>
    </w:p>
    <w:p w14:paraId="65260E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4.银行账户信息，下载模板填写，加盖公章，彩色扫描上传；</w:t>
      </w:r>
    </w:p>
    <w:p w14:paraId="00E30B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5.若企业2024年（1-11月）信息服务业营收数据为0，需提供说明文件并加盖公章，彩色扫描上传。</w:t>
      </w:r>
    </w:p>
    <w:p w14:paraId="63A221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六、办理程序</w:t>
      </w:r>
    </w:p>
    <w:p w14:paraId="593DF82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通过北京市人民政府门户网站“政策兑现”栏目(https://zhengce.beijing.gov.cn)或经开区官网“政策兑现”栏目(zcdx.kfqgw.beijing.gov.cn)进入政策兑现综合服务平台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，注册登录后进行项目申报。如未在规定时间内提交申请的，视为自动放弃。</w:t>
      </w:r>
    </w:p>
    <w:p w14:paraId="7E0EDFDE">
      <w:pPr>
        <w:pStyle w:val="9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112D7802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信息技术产业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对申请材料进行实质审核。</w:t>
      </w:r>
    </w:p>
    <w:p w14:paraId="187A77F5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信息技术产业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对审核通过的申报主体拟定兑现扶持奖励金额。</w:t>
      </w:r>
    </w:p>
    <w:p w14:paraId="646C7F96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信息技术产业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通过政策兑现综合服务平台对审核通过的申报主体进行公示。</w:t>
      </w:r>
    </w:p>
    <w:p w14:paraId="6840896F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：经公示无异议的，完成资金拨付。</w:t>
      </w:r>
    </w:p>
    <w:p w14:paraId="11248B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七、主责部门</w:t>
      </w:r>
    </w:p>
    <w:p w14:paraId="75D2A6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sz w:val="32"/>
          <w:szCs w:val="32"/>
          <w:highlight w:val="none"/>
        </w:rPr>
        <w:t>经开区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信息技术产业局</w:t>
      </w:r>
    </w:p>
    <w:p w14:paraId="3CF9C3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八、受理窗口</w:t>
      </w:r>
    </w:p>
    <w:p w14:paraId="66E40A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北京经济技术开发区万源街4号政务服务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“政策申报”窗口</w:t>
      </w:r>
    </w:p>
    <w:p w14:paraId="40A44C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九、申报时间</w:t>
      </w:r>
    </w:p>
    <w:p w14:paraId="18C3515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4C7567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十、联系方式</w:t>
      </w:r>
    </w:p>
    <w:p w14:paraId="6E94CB4F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0"/>
        <w:rPr>
          <w:rFonts w:hint="eastAsia" w:ascii="仿宋_GB2312" w:hAnsi="Segoe UI" w:eastAsia="仿宋_GB2312" w:cs="Segoe UI"/>
          <w:kern w:val="2"/>
          <w:sz w:val="32"/>
          <w:szCs w:val="32"/>
          <w:highlight w:val="none"/>
        </w:rPr>
      </w:pPr>
      <w:r>
        <w:rPr>
          <w:rFonts w:hint="eastAsia" w:ascii="仿宋_GB2312" w:hAnsi="Segoe UI" w:eastAsia="仿宋_GB2312" w:cs="仿宋_GB2312"/>
          <w:kern w:val="2"/>
          <w:sz w:val="32"/>
          <w:szCs w:val="32"/>
          <w:highlight w:val="none"/>
          <w:lang w:val="en-US" w:eastAsia="zh-CN" w:bidi="ar"/>
        </w:rPr>
        <w:t>政策咨询：</w:t>
      </w:r>
    </w:p>
    <w:p w14:paraId="1413FABE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0"/>
        <w:rPr>
          <w:rFonts w:hint="eastAsia" w:ascii="仿宋_GB2312" w:hAnsi="Segoe UI" w:eastAsia="仿宋_GB2312" w:cs="Segoe UI"/>
          <w:kern w:val="2"/>
          <w:sz w:val="32"/>
          <w:szCs w:val="32"/>
          <w:highlight w:val="none"/>
        </w:rPr>
      </w:pPr>
      <w:r>
        <w:rPr>
          <w:rFonts w:hint="eastAsia" w:ascii="仿宋_GB2312" w:hAnsi="Segoe UI" w:eastAsia="仿宋_GB2312" w:cs="仿宋_GB2312"/>
          <w:kern w:val="2"/>
          <w:sz w:val="32"/>
          <w:szCs w:val="32"/>
          <w:highlight w:val="none"/>
          <w:lang w:val="en-US" w:eastAsia="zh-CN" w:bidi="ar"/>
        </w:rPr>
        <w:t>经开区政务服务大厅“政策申报”窗口，联系电话：010-67857687；010-67857878转4，工作日上午9:00—12:00，下午1:30—5:00。</w:t>
      </w:r>
    </w:p>
    <w:p w14:paraId="33EE1CF8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经开区信息技术产业局，联系人：李酉，联系电话：010-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83508297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，工作日上午9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: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00—12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: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00，下午2:00—6:00。</w:t>
      </w:r>
    </w:p>
    <w:p w14:paraId="7F3B0334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技术支持：</w:t>
      </w:r>
    </w:p>
    <w:p w14:paraId="01D00E0A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联系电话：010-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83509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"/>
        </w:rPr>
        <w:t>638，工作日上午9:00—12:00，下午2:00—6:00。</w:t>
      </w:r>
    </w:p>
    <w:p w14:paraId="5F0E22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十一、收费标准</w:t>
      </w:r>
    </w:p>
    <w:p w14:paraId="7B8C71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不收费</w:t>
      </w:r>
    </w:p>
    <w:p w14:paraId="1599B1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十二、特别说明</w:t>
      </w:r>
    </w:p>
    <w:p w14:paraId="46FBC7D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该事项与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2025年新增信息服务业企业奖励采取“从优不重复”原则兑现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CF1511-16DD-4E29-B8FD-6DCC13ABA8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8FC5F5E-B913-493A-8FF2-718FE0A7785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3" w:fontKey="{61EF17D5-69BB-4FB3-A106-6CC31776287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ExMTEyMzlhM2ZkMjU2YzAyOTFjZDEwODIzNDE3Y2YifQ=="/>
  </w:docVars>
  <w:rsids>
    <w:rsidRoot w:val="00172A27"/>
    <w:rsid w:val="0001192B"/>
    <w:rsid w:val="00060052"/>
    <w:rsid w:val="00062C5F"/>
    <w:rsid w:val="000F62F2"/>
    <w:rsid w:val="001145E7"/>
    <w:rsid w:val="00161422"/>
    <w:rsid w:val="00161CCE"/>
    <w:rsid w:val="002838D9"/>
    <w:rsid w:val="002E6413"/>
    <w:rsid w:val="00360EF1"/>
    <w:rsid w:val="00395968"/>
    <w:rsid w:val="00457B4D"/>
    <w:rsid w:val="00522689"/>
    <w:rsid w:val="006A1513"/>
    <w:rsid w:val="006D0140"/>
    <w:rsid w:val="00710378"/>
    <w:rsid w:val="00844BDB"/>
    <w:rsid w:val="00900A14"/>
    <w:rsid w:val="00923A77"/>
    <w:rsid w:val="0098077A"/>
    <w:rsid w:val="00A24B21"/>
    <w:rsid w:val="00A3406B"/>
    <w:rsid w:val="00B74D80"/>
    <w:rsid w:val="00C122AB"/>
    <w:rsid w:val="00D460B2"/>
    <w:rsid w:val="00D668C9"/>
    <w:rsid w:val="00D76185"/>
    <w:rsid w:val="00D85A9F"/>
    <w:rsid w:val="00EA199B"/>
    <w:rsid w:val="01192C1F"/>
    <w:rsid w:val="01540D91"/>
    <w:rsid w:val="01586909"/>
    <w:rsid w:val="015C7ADB"/>
    <w:rsid w:val="01904DED"/>
    <w:rsid w:val="01BE301E"/>
    <w:rsid w:val="01CB7B50"/>
    <w:rsid w:val="01D948CF"/>
    <w:rsid w:val="020C0B78"/>
    <w:rsid w:val="0225322D"/>
    <w:rsid w:val="02297D4E"/>
    <w:rsid w:val="02502CBB"/>
    <w:rsid w:val="025430A8"/>
    <w:rsid w:val="026102BC"/>
    <w:rsid w:val="026F62D7"/>
    <w:rsid w:val="0278373A"/>
    <w:rsid w:val="0290748C"/>
    <w:rsid w:val="029D518A"/>
    <w:rsid w:val="02AD38EC"/>
    <w:rsid w:val="03056B13"/>
    <w:rsid w:val="032269ED"/>
    <w:rsid w:val="037C128E"/>
    <w:rsid w:val="037C7496"/>
    <w:rsid w:val="0389429D"/>
    <w:rsid w:val="03987D96"/>
    <w:rsid w:val="03E353C9"/>
    <w:rsid w:val="03EC35F9"/>
    <w:rsid w:val="03FA3EE0"/>
    <w:rsid w:val="04080ECA"/>
    <w:rsid w:val="0414090C"/>
    <w:rsid w:val="042D40DA"/>
    <w:rsid w:val="04737D47"/>
    <w:rsid w:val="048B28B7"/>
    <w:rsid w:val="04BF0B67"/>
    <w:rsid w:val="04E92909"/>
    <w:rsid w:val="052A15A0"/>
    <w:rsid w:val="058F722E"/>
    <w:rsid w:val="05933C0C"/>
    <w:rsid w:val="05AE227A"/>
    <w:rsid w:val="05AE34A7"/>
    <w:rsid w:val="05D14D85"/>
    <w:rsid w:val="06026F2C"/>
    <w:rsid w:val="06113255"/>
    <w:rsid w:val="0646239C"/>
    <w:rsid w:val="06936FD0"/>
    <w:rsid w:val="06B62BF6"/>
    <w:rsid w:val="06D3553D"/>
    <w:rsid w:val="06E62B45"/>
    <w:rsid w:val="06FE1C51"/>
    <w:rsid w:val="072A1178"/>
    <w:rsid w:val="074E6B15"/>
    <w:rsid w:val="078B6DBE"/>
    <w:rsid w:val="07936930"/>
    <w:rsid w:val="07B07857"/>
    <w:rsid w:val="07B11C5A"/>
    <w:rsid w:val="07C1191B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163F95"/>
    <w:rsid w:val="093955CA"/>
    <w:rsid w:val="09677F84"/>
    <w:rsid w:val="09D8400E"/>
    <w:rsid w:val="09FF2B6A"/>
    <w:rsid w:val="0A12715A"/>
    <w:rsid w:val="0A192B78"/>
    <w:rsid w:val="0A7A09DE"/>
    <w:rsid w:val="0A7A6E57"/>
    <w:rsid w:val="0A8818A5"/>
    <w:rsid w:val="0AD40459"/>
    <w:rsid w:val="0AF344E1"/>
    <w:rsid w:val="0B1708BD"/>
    <w:rsid w:val="0B38121B"/>
    <w:rsid w:val="0B3E75A5"/>
    <w:rsid w:val="0B401B24"/>
    <w:rsid w:val="0B4B4483"/>
    <w:rsid w:val="0B6B119E"/>
    <w:rsid w:val="0B782C5C"/>
    <w:rsid w:val="0BD84C47"/>
    <w:rsid w:val="0BE04A65"/>
    <w:rsid w:val="0BEE6FC8"/>
    <w:rsid w:val="0BF72154"/>
    <w:rsid w:val="0C232BA4"/>
    <w:rsid w:val="0C3A5354"/>
    <w:rsid w:val="0C4C6FFF"/>
    <w:rsid w:val="0C7D2B96"/>
    <w:rsid w:val="0C804154"/>
    <w:rsid w:val="0C817D6C"/>
    <w:rsid w:val="0CD93D42"/>
    <w:rsid w:val="0CF91064"/>
    <w:rsid w:val="0D0138A5"/>
    <w:rsid w:val="0D920D6C"/>
    <w:rsid w:val="0D9E4973"/>
    <w:rsid w:val="0E0B1B42"/>
    <w:rsid w:val="0E1C78AB"/>
    <w:rsid w:val="0E26697C"/>
    <w:rsid w:val="0E3D7762"/>
    <w:rsid w:val="0E4A7C7C"/>
    <w:rsid w:val="0E5672B2"/>
    <w:rsid w:val="0E715E03"/>
    <w:rsid w:val="0EA55AF2"/>
    <w:rsid w:val="0EAB08F2"/>
    <w:rsid w:val="0EAD26D4"/>
    <w:rsid w:val="0EB74F3E"/>
    <w:rsid w:val="0ECA558A"/>
    <w:rsid w:val="0ED00FB9"/>
    <w:rsid w:val="0EE86C1D"/>
    <w:rsid w:val="0F0C3DC3"/>
    <w:rsid w:val="0F131376"/>
    <w:rsid w:val="0F193762"/>
    <w:rsid w:val="0F1D02E7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D34B99"/>
    <w:rsid w:val="10E13271"/>
    <w:rsid w:val="11755C50"/>
    <w:rsid w:val="117D2BA9"/>
    <w:rsid w:val="118F3527"/>
    <w:rsid w:val="11B90C99"/>
    <w:rsid w:val="11CA43B8"/>
    <w:rsid w:val="11D62CBE"/>
    <w:rsid w:val="11F272A1"/>
    <w:rsid w:val="121B617A"/>
    <w:rsid w:val="1252310C"/>
    <w:rsid w:val="12B66520"/>
    <w:rsid w:val="12E52159"/>
    <w:rsid w:val="12EE4885"/>
    <w:rsid w:val="1384217A"/>
    <w:rsid w:val="13A10F7E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1F2385"/>
    <w:rsid w:val="153730CA"/>
    <w:rsid w:val="15526AEE"/>
    <w:rsid w:val="15553FBA"/>
    <w:rsid w:val="156C45D9"/>
    <w:rsid w:val="157E1A27"/>
    <w:rsid w:val="15AF3425"/>
    <w:rsid w:val="15B34768"/>
    <w:rsid w:val="15F61B74"/>
    <w:rsid w:val="160B7C23"/>
    <w:rsid w:val="162B13C4"/>
    <w:rsid w:val="163A7468"/>
    <w:rsid w:val="16677B31"/>
    <w:rsid w:val="17261A0A"/>
    <w:rsid w:val="17286EDC"/>
    <w:rsid w:val="173A2F14"/>
    <w:rsid w:val="17446CFA"/>
    <w:rsid w:val="179E3A27"/>
    <w:rsid w:val="17AF44C7"/>
    <w:rsid w:val="17C45824"/>
    <w:rsid w:val="17C86D9E"/>
    <w:rsid w:val="183712FC"/>
    <w:rsid w:val="189F5C4C"/>
    <w:rsid w:val="18DF1E8D"/>
    <w:rsid w:val="18E4329C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A53A3"/>
    <w:rsid w:val="1A0B0313"/>
    <w:rsid w:val="1A0C4625"/>
    <w:rsid w:val="1A0E7627"/>
    <w:rsid w:val="1A31125A"/>
    <w:rsid w:val="1AB25631"/>
    <w:rsid w:val="1AC071AC"/>
    <w:rsid w:val="1AC627E0"/>
    <w:rsid w:val="1ADC6D40"/>
    <w:rsid w:val="1AF423CA"/>
    <w:rsid w:val="1B6F2C26"/>
    <w:rsid w:val="1B714996"/>
    <w:rsid w:val="1B8109FE"/>
    <w:rsid w:val="1B8D4C8F"/>
    <w:rsid w:val="1B9377B6"/>
    <w:rsid w:val="1BB56B5C"/>
    <w:rsid w:val="1BCD6688"/>
    <w:rsid w:val="1C14717E"/>
    <w:rsid w:val="1C1B504A"/>
    <w:rsid w:val="1C2B4E13"/>
    <w:rsid w:val="1C35495A"/>
    <w:rsid w:val="1C3B6D59"/>
    <w:rsid w:val="1C4050AC"/>
    <w:rsid w:val="1C6E285C"/>
    <w:rsid w:val="1C7B6FF9"/>
    <w:rsid w:val="1CBE51C1"/>
    <w:rsid w:val="1CE65C54"/>
    <w:rsid w:val="1D075252"/>
    <w:rsid w:val="1D451EB0"/>
    <w:rsid w:val="1D4E55A7"/>
    <w:rsid w:val="1D615728"/>
    <w:rsid w:val="1D761D5A"/>
    <w:rsid w:val="1D90796E"/>
    <w:rsid w:val="1E3278A5"/>
    <w:rsid w:val="1E447CA3"/>
    <w:rsid w:val="1E5B61CE"/>
    <w:rsid w:val="1ED234F6"/>
    <w:rsid w:val="1ED331FC"/>
    <w:rsid w:val="1ED6487D"/>
    <w:rsid w:val="1EFD05E9"/>
    <w:rsid w:val="1EFE4506"/>
    <w:rsid w:val="1F0F5065"/>
    <w:rsid w:val="1F1A6E4C"/>
    <w:rsid w:val="1F5A114D"/>
    <w:rsid w:val="1F7E5737"/>
    <w:rsid w:val="1FA01FC8"/>
    <w:rsid w:val="1FA9441B"/>
    <w:rsid w:val="1FB0019C"/>
    <w:rsid w:val="1FD94394"/>
    <w:rsid w:val="1FDB376F"/>
    <w:rsid w:val="1FE60446"/>
    <w:rsid w:val="202F1362"/>
    <w:rsid w:val="20422CC7"/>
    <w:rsid w:val="20616F01"/>
    <w:rsid w:val="20830764"/>
    <w:rsid w:val="20943313"/>
    <w:rsid w:val="20A81D61"/>
    <w:rsid w:val="20AA00DB"/>
    <w:rsid w:val="20C93EA2"/>
    <w:rsid w:val="20CC2FA6"/>
    <w:rsid w:val="20D514AE"/>
    <w:rsid w:val="20DE69DC"/>
    <w:rsid w:val="20F3093F"/>
    <w:rsid w:val="2117052E"/>
    <w:rsid w:val="21335EBD"/>
    <w:rsid w:val="21835613"/>
    <w:rsid w:val="2190618E"/>
    <w:rsid w:val="21B6442D"/>
    <w:rsid w:val="21C06C9F"/>
    <w:rsid w:val="21D10780"/>
    <w:rsid w:val="21F93416"/>
    <w:rsid w:val="220962A9"/>
    <w:rsid w:val="220D1865"/>
    <w:rsid w:val="22237002"/>
    <w:rsid w:val="22767434"/>
    <w:rsid w:val="227E248B"/>
    <w:rsid w:val="22C97BF8"/>
    <w:rsid w:val="22DB2726"/>
    <w:rsid w:val="22F6591B"/>
    <w:rsid w:val="230B49BF"/>
    <w:rsid w:val="23117B7A"/>
    <w:rsid w:val="231A5872"/>
    <w:rsid w:val="231D7EF5"/>
    <w:rsid w:val="233D5EA2"/>
    <w:rsid w:val="23403409"/>
    <w:rsid w:val="235F00AC"/>
    <w:rsid w:val="23654BF1"/>
    <w:rsid w:val="23876713"/>
    <w:rsid w:val="238A3EB0"/>
    <w:rsid w:val="23A54119"/>
    <w:rsid w:val="23E34E21"/>
    <w:rsid w:val="246660B6"/>
    <w:rsid w:val="247B1377"/>
    <w:rsid w:val="24831FDA"/>
    <w:rsid w:val="24AB3E23"/>
    <w:rsid w:val="2533284F"/>
    <w:rsid w:val="25421E95"/>
    <w:rsid w:val="25594938"/>
    <w:rsid w:val="255A71D2"/>
    <w:rsid w:val="25DF3625"/>
    <w:rsid w:val="26036FDA"/>
    <w:rsid w:val="261E412A"/>
    <w:rsid w:val="26446E71"/>
    <w:rsid w:val="26602BD3"/>
    <w:rsid w:val="26D44D6F"/>
    <w:rsid w:val="26E52A8D"/>
    <w:rsid w:val="271005EA"/>
    <w:rsid w:val="2727206E"/>
    <w:rsid w:val="27383550"/>
    <w:rsid w:val="273D6D1B"/>
    <w:rsid w:val="275E3649"/>
    <w:rsid w:val="2768133E"/>
    <w:rsid w:val="27721755"/>
    <w:rsid w:val="27874815"/>
    <w:rsid w:val="27CB7F20"/>
    <w:rsid w:val="27D8088F"/>
    <w:rsid w:val="281D6715"/>
    <w:rsid w:val="286873FE"/>
    <w:rsid w:val="288627FF"/>
    <w:rsid w:val="288A16E3"/>
    <w:rsid w:val="28942D3D"/>
    <w:rsid w:val="28A332E9"/>
    <w:rsid w:val="29327EFA"/>
    <w:rsid w:val="29857C2F"/>
    <w:rsid w:val="29AF561F"/>
    <w:rsid w:val="29D97CC6"/>
    <w:rsid w:val="2A067935"/>
    <w:rsid w:val="2A1D0ADC"/>
    <w:rsid w:val="2A315DF7"/>
    <w:rsid w:val="2A5F7219"/>
    <w:rsid w:val="2A6102E1"/>
    <w:rsid w:val="2A750617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BFF463C"/>
    <w:rsid w:val="2C4B162F"/>
    <w:rsid w:val="2C522435"/>
    <w:rsid w:val="2C904486"/>
    <w:rsid w:val="2CD93595"/>
    <w:rsid w:val="2CEC36C7"/>
    <w:rsid w:val="2D2A602F"/>
    <w:rsid w:val="2D5E1819"/>
    <w:rsid w:val="2D6B0ED7"/>
    <w:rsid w:val="2D715293"/>
    <w:rsid w:val="2D7649D6"/>
    <w:rsid w:val="2DA064BD"/>
    <w:rsid w:val="2E236E07"/>
    <w:rsid w:val="2E2B3CCA"/>
    <w:rsid w:val="2E2C3AC0"/>
    <w:rsid w:val="2E491136"/>
    <w:rsid w:val="2E543963"/>
    <w:rsid w:val="2EC35069"/>
    <w:rsid w:val="2EC908A3"/>
    <w:rsid w:val="2ED73427"/>
    <w:rsid w:val="2EE43FBD"/>
    <w:rsid w:val="2F00463F"/>
    <w:rsid w:val="2F2F2A58"/>
    <w:rsid w:val="2F5D1137"/>
    <w:rsid w:val="2F6E0190"/>
    <w:rsid w:val="2F8D4635"/>
    <w:rsid w:val="3012512B"/>
    <w:rsid w:val="30140526"/>
    <w:rsid w:val="30403475"/>
    <w:rsid w:val="306E5387"/>
    <w:rsid w:val="30AB0C90"/>
    <w:rsid w:val="310A0BC4"/>
    <w:rsid w:val="31281962"/>
    <w:rsid w:val="312A1C2B"/>
    <w:rsid w:val="312C26CD"/>
    <w:rsid w:val="3136638A"/>
    <w:rsid w:val="315A3762"/>
    <w:rsid w:val="31624147"/>
    <w:rsid w:val="31AA66BF"/>
    <w:rsid w:val="31C75BFC"/>
    <w:rsid w:val="31D65AF9"/>
    <w:rsid w:val="3201564A"/>
    <w:rsid w:val="321C265E"/>
    <w:rsid w:val="32202587"/>
    <w:rsid w:val="32343B0A"/>
    <w:rsid w:val="32A70709"/>
    <w:rsid w:val="32FE69F0"/>
    <w:rsid w:val="336A1FD6"/>
    <w:rsid w:val="336B64D8"/>
    <w:rsid w:val="337564BF"/>
    <w:rsid w:val="33865906"/>
    <w:rsid w:val="33E75D8A"/>
    <w:rsid w:val="341807F9"/>
    <w:rsid w:val="342465E2"/>
    <w:rsid w:val="3469157A"/>
    <w:rsid w:val="347B0F20"/>
    <w:rsid w:val="347C0671"/>
    <w:rsid w:val="34B21D2C"/>
    <w:rsid w:val="34E04A84"/>
    <w:rsid w:val="34E65163"/>
    <w:rsid w:val="35135498"/>
    <w:rsid w:val="35465824"/>
    <w:rsid w:val="354F42BD"/>
    <w:rsid w:val="3573124D"/>
    <w:rsid w:val="357314BC"/>
    <w:rsid w:val="359527A9"/>
    <w:rsid w:val="35B56B4B"/>
    <w:rsid w:val="364F61C0"/>
    <w:rsid w:val="36744D66"/>
    <w:rsid w:val="36E95DAE"/>
    <w:rsid w:val="37184DFF"/>
    <w:rsid w:val="37B84612"/>
    <w:rsid w:val="37C93788"/>
    <w:rsid w:val="37EF6300"/>
    <w:rsid w:val="37FD7B6F"/>
    <w:rsid w:val="380942B0"/>
    <w:rsid w:val="380F20AB"/>
    <w:rsid w:val="38107BD1"/>
    <w:rsid w:val="38197FFE"/>
    <w:rsid w:val="382D54B8"/>
    <w:rsid w:val="3834566E"/>
    <w:rsid w:val="38363290"/>
    <w:rsid w:val="383A3742"/>
    <w:rsid w:val="38732C18"/>
    <w:rsid w:val="387A66CC"/>
    <w:rsid w:val="388109FB"/>
    <w:rsid w:val="38921ED5"/>
    <w:rsid w:val="38C22A0D"/>
    <w:rsid w:val="38C4270F"/>
    <w:rsid w:val="390B0AC4"/>
    <w:rsid w:val="39122B90"/>
    <w:rsid w:val="393063E5"/>
    <w:rsid w:val="394B4A07"/>
    <w:rsid w:val="394D20DE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ACD1DA9"/>
    <w:rsid w:val="3B035FAC"/>
    <w:rsid w:val="3B0A5D15"/>
    <w:rsid w:val="3B0E664A"/>
    <w:rsid w:val="3B6877C8"/>
    <w:rsid w:val="3B842468"/>
    <w:rsid w:val="3BB05953"/>
    <w:rsid w:val="3BDA7DE5"/>
    <w:rsid w:val="3C2F160E"/>
    <w:rsid w:val="3C5F033A"/>
    <w:rsid w:val="3CC72F54"/>
    <w:rsid w:val="3CD117BD"/>
    <w:rsid w:val="3CF83180"/>
    <w:rsid w:val="3D0B1E04"/>
    <w:rsid w:val="3D0C132E"/>
    <w:rsid w:val="3D23696B"/>
    <w:rsid w:val="3D94503B"/>
    <w:rsid w:val="3D995F73"/>
    <w:rsid w:val="3DAA6DAB"/>
    <w:rsid w:val="3DD551FD"/>
    <w:rsid w:val="3DD55352"/>
    <w:rsid w:val="3DD73586"/>
    <w:rsid w:val="3DE32562"/>
    <w:rsid w:val="3E20508B"/>
    <w:rsid w:val="3E630A5B"/>
    <w:rsid w:val="3E80476D"/>
    <w:rsid w:val="3EA80B63"/>
    <w:rsid w:val="3ED01E68"/>
    <w:rsid w:val="3ED12338"/>
    <w:rsid w:val="3EDC080D"/>
    <w:rsid w:val="3EE438FE"/>
    <w:rsid w:val="3EF468CE"/>
    <w:rsid w:val="3F087986"/>
    <w:rsid w:val="3F2328C1"/>
    <w:rsid w:val="3F276A7F"/>
    <w:rsid w:val="3F31781F"/>
    <w:rsid w:val="3F346049"/>
    <w:rsid w:val="3F3D4664"/>
    <w:rsid w:val="3F580B78"/>
    <w:rsid w:val="3F6E5909"/>
    <w:rsid w:val="3F8C3FE1"/>
    <w:rsid w:val="3FBC30E1"/>
    <w:rsid w:val="3FD009E6"/>
    <w:rsid w:val="3FD3067D"/>
    <w:rsid w:val="3FD4707F"/>
    <w:rsid w:val="3FFD57FE"/>
    <w:rsid w:val="3FFF2A05"/>
    <w:rsid w:val="401C5365"/>
    <w:rsid w:val="4039570F"/>
    <w:rsid w:val="40945F74"/>
    <w:rsid w:val="409D6C96"/>
    <w:rsid w:val="40A50B34"/>
    <w:rsid w:val="40B3559D"/>
    <w:rsid w:val="40C0750A"/>
    <w:rsid w:val="40D01CE9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2CE526A"/>
    <w:rsid w:val="42EA174A"/>
    <w:rsid w:val="431C1B20"/>
    <w:rsid w:val="43465CD3"/>
    <w:rsid w:val="43C732BE"/>
    <w:rsid w:val="43DD12AF"/>
    <w:rsid w:val="44256103"/>
    <w:rsid w:val="444923EA"/>
    <w:rsid w:val="445E5EFA"/>
    <w:rsid w:val="445F1218"/>
    <w:rsid w:val="448979F5"/>
    <w:rsid w:val="44993F4E"/>
    <w:rsid w:val="44C361AF"/>
    <w:rsid w:val="44EE11F0"/>
    <w:rsid w:val="44F72146"/>
    <w:rsid w:val="45276590"/>
    <w:rsid w:val="452B2CE7"/>
    <w:rsid w:val="459F5DC5"/>
    <w:rsid w:val="45C327BF"/>
    <w:rsid w:val="45DB5022"/>
    <w:rsid w:val="45DE6545"/>
    <w:rsid w:val="46315A7E"/>
    <w:rsid w:val="4634401A"/>
    <w:rsid w:val="46352992"/>
    <w:rsid w:val="467F7F60"/>
    <w:rsid w:val="469D497C"/>
    <w:rsid w:val="46C07C6D"/>
    <w:rsid w:val="46D46FCB"/>
    <w:rsid w:val="46DC668B"/>
    <w:rsid w:val="46F44A2C"/>
    <w:rsid w:val="473F0C29"/>
    <w:rsid w:val="474159DD"/>
    <w:rsid w:val="477E4B57"/>
    <w:rsid w:val="47F6293F"/>
    <w:rsid w:val="48045B63"/>
    <w:rsid w:val="484F2842"/>
    <w:rsid w:val="488204C0"/>
    <w:rsid w:val="48E12801"/>
    <w:rsid w:val="49006A23"/>
    <w:rsid w:val="49074E4D"/>
    <w:rsid w:val="492A682B"/>
    <w:rsid w:val="494029CE"/>
    <w:rsid w:val="49596A53"/>
    <w:rsid w:val="49775B20"/>
    <w:rsid w:val="49995C78"/>
    <w:rsid w:val="49AE2D68"/>
    <w:rsid w:val="49C3065B"/>
    <w:rsid w:val="49E35145"/>
    <w:rsid w:val="49FE7196"/>
    <w:rsid w:val="4A2E4F9F"/>
    <w:rsid w:val="4A3148B7"/>
    <w:rsid w:val="4A3C2091"/>
    <w:rsid w:val="4A41431D"/>
    <w:rsid w:val="4A8A325C"/>
    <w:rsid w:val="4AB84ECB"/>
    <w:rsid w:val="4ACF4B48"/>
    <w:rsid w:val="4AD86E60"/>
    <w:rsid w:val="4AEB69AD"/>
    <w:rsid w:val="4B133808"/>
    <w:rsid w:val="4B1F54CE"/>
    <w:rsid w:val="4B4441BA"/>
    <w:rsid w:val="4B6D7706"/>
    <w:rsid w:val="4BA51F05"/>
    <w:rsid w:val="4BBB48E8"/>
    <w:rsid w:val="4BFB127C"/>
    <w:rsid w:val="4C0963DD"/>
    <w:rsid w:val="4C1623CC"/>
    <w:rsid w:val="4C240DC6"/>
    <w:rsid w:val="4C373125"/>
    <w:rsid w:val="4C793B3F"/>
    <w:rsid w:val="4C990DFC"/>
    <w:rsid w:val="4CB46097"/>
    <w:rsid w:val="4CBB5F06"/>
    <w:rsid w:val="4CBC3A42"/>
    <w:rsid w:val="4CDC02F4"/>
    <w:rsid w:val="4CF91E5B"/>
    <w:rsid w:val="4D040842"/>
    <w:rsid w:val="4D181700"/>
    <w:rsid w:val="4D6B0A00"/>
    <w:rsid w:val="4D75145B"/>
    <w:rsid w:val="4D9449F9"/>
    <w:rsid w:val="4D9F002D"/>
    <w:rsid w:val="4DA85F8D"/>
    <w:rsid w:val="4DD62215"/>
    <w:rsid w:val="4E2B5D5D"/>
    <w:rsid w:val="4E320449"/>
    <w:rsid w:val="4E8B3508"/>
    <w:rsid w:val="4EB15812"/>
    <w:rsid w:val="4ED13285"/>
    <w:rsid w:val="4EE47996"/>
    <w:rsid w:val="4F1A6236"/>
    <w:rsid w:val="4F6A651C"/>
    <w:rsid w:val="4F721548"/>
    <w:rsid w:val="4F802680"/>
    <w:rsid w:val="4FA73771"/>
    <w:rsid w:val="4FD4377C"/>
    <w:rsid w:val="4FFF4C5B"/>
    <w:rsid w:val="50086DF5"/>
    <w:rsid w:val="50827466"/>
    <w:rsid w:val="508E5ABD"/>
    <w:rsid w:val="50A336F5"/>
    <w:rsid w:val="50BD79A6"/>
    <w:rsid w:val="510D1202"/>
    <w:rsid w:val="515D1CF8"/>
    <w:rsid w:val="515D60CA"/>
    <w:rsid w:val="51714084"/>
    <w:rsid w:val="517A5F4F"/>
    <w:rsid w:val="51AA50CA"/>
    <w:rsid w:val="51D12D37"/>
    <w:rsid w:val="51E46BB8"/>
    <w:rsid w:val="52043391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3F658ED"/>
    <w:rsid w:val="543A5B0D"/>
    <w:rsid w:val="54504F86"/>
    <w:rsid w:val="545F151F"/>
    <w:rsid w:val="5462681B"/>
    <w:rsid w:val="54ED5ADB"/>
    <w:rsid w:val="54FF0C4E"/>
    <w:rsid w:val="554747DA"/>
    <w:rsid w:val="555111B5"/>
    <w:rsid w:val="55560136"/>
    <w:rsid w:val="556569E9"/>
    <w:rsid w:val="55766E6E"/>
    <w:rsid w:val="557F1A3E"/>
    <w:rsid w:val="558D031D"/>
    <w:rsid w:val="559F2ADE"/>
    <w:rsid w:val="55B7728F"/>
    <w:rsid w:val="55F24B54"/>
    <w:rsid w:val="56011E88"/>
    <w:rsid w:val="56115940"/>
    <w:rsid w:val="561B17C3"/>
    <w:rsid w:val="56352C58"/>
    <w:rsid w:val="563F0589"/>
    <w:rsid w:val="56416453"/>
    <w:rsid w:val="568B320E"/>
    <w:rsid w:val="568B7A5E"/>
    <w:rsid w:val="569461B3"/>
    <w:rsid w:val="56F71F0D"/>
    <w:rsid w:val="57072CB9"/>
    <w:rsid w:val="57315742"/>
    <w:rsid w:val="57513E95"/>
    <w:rsid w:val="575E2A63"/>
    <w:rsid w:val="57672FF6"/>
    <w:rsid w:val="576C2AED"/>
    <w:rsid w:val="578A3D39"/>
    <w:rsid w:val="579354D6"/>
    <w:rsid w:val="579A20B9"/>
    <w:rsid w:val="57C57278"/>
    <w:rsid w:val="57DD4B77"/>
    <w:rsid w:val="58182573"/>
    <w:rsid w:val="583121F8"/>
    <w:rsid w:val="58376A24"/>
    <w:rsid w:val="5844620B"/>
    <w:rsid w:val="585B61BD"/>
    <w:rsid w:val="58A40196"/>
    <w:rsid w:val="58C12AF6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32C9A"/>
    <w:rsid w:val="5A0862EA"/>
    <w:rsid w:val="5A136301"/>
    <w:rsid w:val="5A32726C"/>
    <w:rsid w:val="5A55165E"/>
    <w:rsid w:val="5A5C093F"/>
    <w:rsid w:val="5A657860"/>
    <w:rsid w:val="5AA36BE1"/>
    <w:rsid w:val="5ADD173D"/>
    <w:rsid w:val="5AF64E2C"/>
    <w:rsid w:val="5AFD4738"/>
    <w:rsid w:val="5AFE68EE"/>
    <w:rsid w:val="5B0373F5"/>
    <w:rsid w:val="5B263105"/>
    <w:rsid w:val="5B2B3037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4F164A"/>
    <w:rsid w:val="5D5B7524"/>
    <w:rsid w:val="5D635F29"/>
    <w:rsid w:val="5D731173"/>
    <w:rsid w:val="5D921815"/>
    <w:rsid w:val="5DB1138B"/>
    <w:rsid w:val="5DB61076"/>
    <w:rsid w:val="5DB96EBE"/>
    <w:rsid w:val="5DE45F41"/>
    <w:rsid w:val="5DFA426F"/>
    <w:rsid w:val="5E565A8E"/>
    <w:rsid w:val="5E60221A"/>
    <w:rsid w:val="5E852B06"/>
    <w:rsid w:val="5EBB0773"/>
    <w:rsid w:val="5EC9424F"/>
    <w:rsid w:val="5F3F6EB7"/>
    <w:rsid w:val="5F595787"/>
    <w:rsid w:val="5F6B37BB"/>
    <w:rsid w:val="5F8D1C46"/>
    <w:rsid w:val="5F9B504C"/>
    <w:rsid w:val="5FB46F10"/>
    <w:rsid w:val="5FBD03D0"/>
    <w:rsid w:val="5FC058B5"/>
    <w:rsid w:val="5FC958D6"/>
    <w:rsid w:val="5FE50B69"/>
    <w:rsid w:val="601B4866"/>
    <w:rsid w:val="60303D05"/>
    <w:rsid w:val="6037369D"/>
    <w:rsid w:val="60386110"/>
    <w:rsid w:val="606977B6"/>
    <w:rsid w:val="60B75222"/>
    <w:rsid w:val="60CA1B38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E9591E"/>
    <w:rsid w:val="640F4520"/>
    <w:rsid w:val="644E2961"/>
    <w:rsid w:val="645305CB"/>
    <w:rsid w:val="64797172"/>
    <w:rsid w:val="649C056B"/>
    <w:rsid w:val="649C61C5"/>
    <w:rsid w:val="64AE5736"/>
    <w:rsid w:val="64CC0858"/>
    <w:rsid w:val="64CE25B3"/>
    <w:rsid w:val="64DB4BB5"/>
    <w:rsid w:val="65155138"/>
    <w:rsid w:val="65342BA2"/>
    <w:rsid w:val="654D7CE3"/>
    <w:rsid w:val="658A3C2E"/>
    <w:rsid w:val="65BE0B5B"/>
    <w:rsid w:val="65ED4F2A"/>
    <w:rsid w:val="65EE1625"/>
    <w:rsid w:val="667B70FF"/>
    <w:rsid w:val="66815ECF"/>
    <w:rsid w:val="668D4153"/>
    <w:rsid w:val="66A82973"/>
    <w:rsid w:val="672E0D6A"/>
    <w:rsid w:val="6739631F"/>
    <w:rsid w:val="677F638E"/>
    <w:rsid w:val="679A2E90"/>
    <w:rsid w:val="67C1331A"/>
    <w:rsid w:val="67EB311B"/>
    <w:rsid w:val="67F973CE"/>
    <w:rsid w:val="6808097F"/>
    <w:rsid w:val="683926A8"/>
    <w:rsid w:val="686076FC"/>
    <w:rsid w:val="689A0B09"/>
    <w:rsid w:val="68D42986"/>
    <w:rsid w:val="68E479A1"/>
    <w:rsid w:val="68EF0FB9"/>
    <w:rsid w:val="68FB1277"/>
    <w:rsid w:val="69573EF9"/>
    <w:rsid w:val="69E403F2"/>
    <w:rsid w:val="6A7C3B1B"/>
    <w:rsid w:val="6A9153AF"/>
    <w:rsid w:val="6A9A5399"/>
    <w:rsid w:val="6AFF6E02"/>
    <w:rsid w:val="6B1D2F80"/>
    <w:rsid w:val="6B265371"/>
    <w:rsid w:val="6B3B6738"/>
    <w:rsid w:val="6B3F3AAD"/>
    <w:rsid w:val="6B891093"/>
    <w:rsid w:val="6BA55CDC"/>
    <w:rsid w:val="6BC177C6"/>
    <w:rsid w:val="6BC37DD4"/>
    <w:rsid w:val="6C021C08"/>
    <w:rsid w:val="6C0A466E"/>
    <w:rsid w:val="6C1948F8"/>
    <w:rsid w:val="6C2E1DF8"/>
    <w:rsid w:val="6C4D6808"/>
    <w:rsid w:val="6C725360"/>
    <w:rsid w:val="6C7812C6"/>
    <w:rsid w:val="6C7908D0"/>
    <w:rsid w:val="6C8A0C15"/>
    <w:rsid w:val="6C926DA7"/>
    <w:rsid w:val="6CB16FB4"/>
    <w:rsid w:val="6CBF75F8"/>
    <w:rsid w:val="6CE4440B"/>
    <w:rsid w:val="6CF73991"/>
    <w:rsid w:val="6D0154E8"/>
    <w:rsid w:val="6D034EA5"/>
    <w:rsid w:val="6D1334E9"/>
    <w:rsid w:val="6D166B78"/>
    <w:rsid w:val="6D1F6292"/>
    <w:rsid w:val="6D231259"/>
    <w:rsid w:val="6D3203DA"/>
    <w:rsid w:val="6D3E1A20"/>
    <w:rsid w:val="6D5601A0"/>
    <w:rsid w:val="6D5B79BC"/>
    <w:rsid w:val="6DB4632D"/>
    <w:rsid w:val="6DCF4058"/>
    <w:rsid w:val="6DE9238A"/>
    <w:rsid w:val="6E032E11"/>
    <w:rsid w:val="6E2B147B"/>
    <w:rsid w:val="6E33263A"/>
    <w:rsid w:val="6E3A4154"/>
    <w:rsid w:val="6E893371"/>
    <w:rsid w:val="6E8C71B7"/>
    <w:rsid w:val="6EA731B5"/>
    <w:rsid w:val="6EB6086C"/>
    <w:rsid w:val="6EC648DD"/>
    <w:rsid w:val="6ECE1671"/>
    <w:rsid w:val="6EEF0E38"/>
    <w:rsid w:val="6F0C63B7"/>
    <w:rsid w:val="6F345206"/>
    <w:rsid w:val="6F941165"/>
    <w:rsid w:val="6F977CB5"/>
    <w:rsid w:val="6F9D176F"/>
    <w:rsid w:val="6F9D2D94"/>
    <w:rsid w:val="6FA85431"/>
    <w:rsid w:val="6FBC2D32"/>
    <w:rsid w:val="6FFF6326"/>
    <w:rsid w:val="70007B47"/>
    <w:rsid w:val="702F1D23"/>
    <w:rsid w:val="7038374F"/>
    <w:rsid w:val="705342C1"/>
    <w:rsid w:val="70651B61"/>
    <w:rsid w:val="708D3892"/>
    <w:rsid w:val="70A8641D"/>
    <w:rsid w:val="70B75CF8"/>
    <w:rsid w:val="70C079DE"/>
    <w:rsid w:val="7108525B"/>
    <w:rsid w:val="712573D2"/>
    <w:rsid w:val="7155010D"/>
    <w:rsid w:val="715C4E8A"/>
    <w:rsid w:val="717F152D"/>
    <w:rsid w:val="71D07EE4"/>
    <w:rsid w:val="720F3D8F"/>
    <w:rsid w:val="72111FA0"/>
    <w:rsid w:val="726C72D0"/>
    <w:rsid w:val="72A526E9"/>
    <w:rsid w:val="72A75458"/>
    <w:rsid w:val="72C1593C"/>
    <w:rsid w:val="72D92721"/>
    <w:rsid w:val="732D07CF"/>
    <w:rsid w:val="73436223"/>
    <w:rsid w:val="735538BA"/>
    <w:rsid w:val="73974727"/>
    <w:rsid w:val="73AC6967"/>
    <w:rsid w:val="73AE56BA"/>
    <w:rsid w:val="73B47087"/>
    <w:rsid w:val="74065409"/>
    <w:rsid w:val="740941C7"/>
    <w:rsid w:val="74220495"/>
    <w:rsid w:val="74A24F54"/>
    <w:rsid w:val="74DA21D9"/>
    <w:rsid w:val="75250E17"/>
    <w:rsid w:val="75576C93"/>
    <w:rsid w:val="75711074"/>
    <w:rsid w:val="75893E4D"/>
    <w:rsid w:val="75AA23C7"/>
    <w:rsid w:val="75BA3B6D"/>
    <w:rsid w:val="75D12F9F"/>
    <w:rsid w:val="75E87AE4"/>
    <w:rsid w:val="76206188"/>
    <w:rsid w:val="76312C11"/>
    <w:rsid w:val="767E6D89"/>
    <w:rsid w:val="768B48F5"/>
    <w:rsid w:val="76A32A08"/>
    <w:rsid w:val="76A42E74"/>
    <w:rsid w:val="76DB2A65"/>
    <w:rsid w:val="76DD66F2"/>
    <w:rsid w:val="76EC6FC3"/>
    <w:rsid w:val="770B2702"/>
    <w:rsid w:val="7718563E"/>
    <w:rsid w:val="776A3F9A"/>
    <w:rsid w:val="777E0FB0"/>
    <w:rsid w:val="77901978"/>
    <w:rsid w:val="77915027"/>
    <w:rsid w:val="779D4F4D"/>
    <w:rsid w:val="77CF1648"/>
    <w:rsid w:val="77E048EF"/>
    <w:rsid w:val="781D2C7A"/>
    <w:rsid w:val="783A56AF"/>
    <w:rsid w:val="78413BD7"/>
    <w:rsid w:val="786C6182"/>
    <w:rsid w:val="788F717D"/>
    <w:rsid w:val="78915F29"/>
    <w:rsid w:val="78A77DB4"/>
    <w:rsid w:val="78B31BDE"/>
    <w:rsid w:val="78E70DA1"/>
    <w:rsid w:val="78F21850"/>
    <w:rsid w:val="791B03AB"/>
    <w:rsid w:val="79714C66"/>
    <w:rsid w:val="79B24069"/>
    <w:rsid w:val="79B74D42"/>
    <w:rsid w:val="79D31F15"/>
    <w:rsid w:val="79D657CC"/>
    <w:rsid w:val="79E40A04"/>
    <w:rsid w:val="7A151811"/>
    <w:rsid w:val="7A5275FA"/>
    <w:rsid w:val="7AD54FD2"/>
    <w:rsid w:val="7AFF5C67"/>
    <w:rsid w:val="7B201A3E"/>
    <w:rsid w:val="7B3C52F1"/>
    <w:rsid w:val="7B941707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23145"/>
    <w:rsid w:val="7C697AB1"/>
    <w:rsid w:val="7CB460B3"/>
    <w:rsid w:val="7CD445C4"/>
    <w:rsid w:val="7CED17F8"/>
    <w:rsid w:val="7CF17B62"/>
    <w:rsid w:val="7CFE75C5"/>
    <w:rsid w:val="7D0A5F6A"/>
    <w:rsid w:val="7D274421"/>
    <w:rsid w:val="7D3D452B"/>
    <w:rsid w:val="7D7358BD"/>
    <w:rsid w:val="7D957EE1"/>
    <w:rsid w:val="7DF509C8"/>
    <w:rsid w:val="7DFC4CA2"/>
    <w:rsid w:val="7E137B54"/>
    <w:rsid w:val="7E3F60E7"/>
    <w:rsid w:val="7E4E0E62"/>
    <w:rsid w:val="7E503B32"/>
    <w:rsid w:val="7E6B7B24"/>
    <w:rsid w:val="7E757D8F"/>
    <w:rsid w:val="7E782A8A"/>
    <w:rsid w:val="7EFFFA7B"/>
    <w:rsid w:val="7F0864D9"/>
    <w:rsid w:val="7F2C666B"/>
    <w:rsid w:val="7F3472CE"/>
    <w:rsid w:val="7FC14E2C"/>
    <w:rsid w:val="7FD1427C"/>
    <w:rsid w:val="7FD734E2"/>
    <w:rsid w:val="7FFB8B28"/>
    <w:rsid w:val="9F6F6015"/>
    <w:rsid w:val="C7DB93C8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1214</Words>
  <Characters>1460</Characters>
  <Lines>1</Lines>
  <Paragraphs>1</Paragraphs>
  <TotalTime>3</TotalTime>
  <ScaleCrop>false</ScaleCrop>
  <LinksUpToDate>false</LinksUpToDate>
  <CharactersWithSpaces>1463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2019-08-12T22:54:00Z</dcterms:created>
  <dc:creator>zkk</dc:creator>
  <cp:lastModifiedBy>张九峰</cp:lastModifiedBy>
  <cp:lastPrinted>2020-03-22T19:03:00Z</cp:lastPrinted>
  <dcterms:modified xsi:type="dcterms:W3CDTF">2026-02-04T09:15:45Z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