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  <w:t>附件：</w:t>
      </w:r>
    </w:p>
    <w:p>
      <w:pPr>
        <w:jc w:val="center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2024年经开区技能大师工作室</w:t>
      </w:r>
    </w:p>
    <w:p>
      <w:pPr>
        <w:jc w:val="center"/>
        <w:outlineLvl w:val="0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申报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办事指南</w:t>
      </w: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outlineLvl w:val="0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一、政策依据</w:t>
      </w:r>
    </w:p>
    <w:p>
      <w:pPr>
        <w:ind w:firstLine="640" w:firstLineChars="200"/>
      </w:pP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</w:rPr>
        <w:t>《北京经济技术开发区技能大师工作室建设管理办法（试行）》（京技管发〔2024〕1号）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  <w:lang w:val="en-US" w:eastAsia="zh-CN"/>
        </w:rPr>
        <w:t>中第十四条“</w:t>
      </w:r>
      <w:r>
        <w:rPr>
          <w:rFonts w:hint="eastAsia" w:ascii="仿宋_GB2312" w:hAnsi="仿宋_GB2312" w:eastAsia="仿宋_GB2312" w:cs="仿宋_GB2312"/>
          <w:sz w:val="32"/>
          <w:szCs w:val="32"/>
        </w:rPr>
        <w:t>经评审首次认定为经开区技能大师工作室的，按照每个工作室20万元的标准给予一次性资助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</w:rPr>
        <w:t>”</w:t>
      </w:r>
    </w:p>
    <w:p>
      <w:pPr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二、申报事项</w:t>
      </w:r>
    </w:p>
    <w:p>
      <w:pPr>
        <w:ind w:firstLine="640" w:firstLineChars="200"/>
        <w:rPr>
          <w:rFonts w:hint="eastAsia"/>
          <w:lang w:eastAsia="zh-CN"/>
        </w:rPr>
      </w:pP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  <w:lang w:val="en-US" w:eastAsia="zh-CN"/>
        </w:rPr>
        <w:t>2024年经开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</w:rPr>
        <w:t>区技能大师工作室</w:t>
      </w:r>
    </w:p>
    <w:p>
      <w:pPr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三、申报条件</w:t>
      </w:r>
    </w:p>
    <w:p>
      <w:pPr>
        <w:ind w:firstLine="666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pacing w:val="6"/>
          <w:sz w:val="32"/>
          <w:szCs w:val="32"/>
          <w:lang w:val="en-US" w:eastAsia="zh-CN"/>
        </w:rPr>
        <w:t>单位条件</w:t>
      </w:r>
      <w:r>
        <w:rPr>
          <w:rFonts w:hint="eastAsia" w:ascii="楷体" w:hAnsi="楷体" w:eastAsia="楷体" w:cs="楷体"/>
          <w:b/>
          <w:bCs/>
          <w:sz w:val="32"/>
          <w:szCs w:val="32"/>
        </w:rPr>
        <w:t>：</w:t>
      </w:r>
    </w:p>
    <w:p>
      <w:pPr>
        <w:ind w:firstLine="640" w:firstLineChars="200"/>
        <w:outlineLvl w:val="1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遵守国家和北京市有关法律、法规、规章及行业规范。在经开区范围内依法注册、纳税登记，并进行统计登记的企事业单位、社会团体及行业组织；</w:t>
      </w:r>
    </w:p>
    <w:p>
      <w:pPr>
        <w:numPr>
          <w:ilvl w:val="-1"/>
          <w:numId w:val="0"/>
        </w:numPr>
        <w:spacing w:line="560" w:lineRule="exact"/>
        <w:ind w:left="0" w:leftChars="0"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除有符合条件的领办人以外，还拥有相关职业、岗位技能人才梯队；</w:t>
      </w:r>
    </w:p>
    <w:p>
      <w:pPr>
        <w:numPr>
          <w:ilvl w:val="-1"/>
          <w:numId w:val="0"/>
        </w:numPr>
        <w:spacing w:line="560" w:lineRule="exact"/>
        <w:ind w:left="0" w:leftChars="0" w:firstLine="640" w:firstLineChars="200"/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建立了较为完善的技能人才培养、评价、选拔、使用和激励制度；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能为工作室提供稳定的资金支持以及包括场所、设备在内的必要工作条件；有明确的工作室管理制度、工作职责、目标任务；</w:t>
      </w:r>
    </w:p>
    <w:p>
      <w:pPr>
        <w:ind w:firstLine="640" w:firstLineChars="200"/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除领办人外，应为工作室配备一支由3名以上正式员工组成的技术技能人才团队，成员可以是技能人才或专业技术人才。</w:t>
      </w:r>
    </w:p>
    <w:p>
      <w:pPr>
        <w:pStyle w:val="2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pacing w:val="6"/>
          <w:sz w:val="32"/>
          <w:szCs w:val="32"/>
        </w:rPr>
        <w:t>领办人条件</w:t>
      </w:r>
      <w:r>
        <w:rPr>
          <w:rFonts w:hint="eastAsia" w:ascii="楷体" w:hAnsi="楷体" w:eastAsia="楷体" w:cs="楷体"/>
          <w:b/>
          <w:bCs/>
          <w:spacing w:val="6"/>
          <w:sz w:val="32"/>
          <w:szCs w:val="32"/>
          <w:lang w:eastAsia="zh-CN"/>
        </w:rPr>
        <w:t>：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从事职业（工种）列入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《中华人民共和国职业分类大典》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的，领办人应符合以下条件：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eastAsia="zh-CN"/>
        </w:rPr>
        <w:t>（一）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长期在生产服务一线岗位工作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eastAsia="zh-CN"/>
        </w:rPr>
        <w:t>；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（二）所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从事的职业（工种）在《中华人民共和国职业分类大典》内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技能类职业</w:t>
      </w:r>
      <w:r>
        <w:rPr>
          <w:rFonts w:hint="eastAsia" w:ascii="仿宋_GB2312" w:hAnsi="仿宋_GB2312" w:eastAsia="仿宋_GB2312" w:cs="仿宋_GB2312"/>
          <w:sz w:val="32"/>
          <w:szCs w:val="32"/>
        </w:rPr>
        <w:t>（工种）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，且具有技师及以上国家职业资格或技能等级证书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；</w:t>
      </w:r>
    </w:p>
    <w:p>
      <w:pPr>
        <w:pStyle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（三）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在职在聘，距法定退休年龄2年以上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val="en-US" w:eastAsia="zh-CN"/>
        </w:rPr>
        <w:t>含2年）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。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从事职业（工种）未列入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《中华人民共和国职业分类大典》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的，领办人应符合以下条件：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（一）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在生产服务一线岗位工作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val="en-US" w:eastAsia="zh-CN"/>
        </w:rPr>
        <w:t>三年以上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eastAsia="zh-CN"/>
        </w:rPr>
        <w:t>；</w:t>
      </w:r>
    </w:p>
    <w:p>
      <w:pPr>
        <w:pStyle w:val="2"/>
        <w:spacing w:line="560" w:lineRule="exact"/>
        <w:ind w:firstLine="640"/>
        <w:rPr>
          <w:rFonts w:hint="eastAsia" w:ascii="Times New Roman" w:hAnsi="Times New Roman" w:eastAsia="仿宋_GB2312" w:cs="Times New Roman"/>
          <w:color w:val="auto"/>
          <w:sz w:val="21"/>
          <w:szCs w:val="24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拥有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较为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丰富的实操经验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，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val="en-US" w:eastAsia="zh-CN"/>
        </w:rPr>
        <w:t>熟练掌握所从事岗位的技艺方法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eastAsia="zh-CN"/>
        </w:rPr>
        <w:t>；</w:t>
      </w:r>
    </w:p>
    <w:p>
      <w:pPr>
        <w:pStyle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在职在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eastAsia="zh-CN"/>
        </w:rPr>
        <w:t>岗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，距法定退休年龄2年以上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val="en-US" w:eastAsia="zh-CN"/>
        </w:rPr>
        <w:t>含2年）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。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符合以下条件可直接认定为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eastAsia="zh-CN"/>
        </w:rPr>
        <w:t>经开区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技能大师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工作室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领办人：</w:t>
      </w:r>
    </w:p>
    <w:p>
      <w:pPr>
        <w:numPr>
          <w:ilvl w:val="0"/>
          <w:numId w:val="1"/>
        </w:numPr>
        <w:spacing w:line="560" w:lineRule="exact"/>
        <w:ind w:left="-10" w:leftChars="0" w:firstLine="640" w:firstLineChars="0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获得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val="en-US" w:eastAsia="zh-CN"/>
        </w:rPr>
        <w:t>北京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市“中华技能大奖”“全国技术能手”“享受国务院政府特殊津贴”“北京市有突出贡献的高技能人才”“享受北京市政府技师特殊津贴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”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eastAsia="zh-CN"/>
        </w:rPr>
        <w:t>；</w:t>
      </w:r>
    </w:p>
    <w:p>
      <w:pPr>
        <w:numPr>
          <w:ilvl w:val="0"/>
          <w:numId w:val="1"/>
        </w:numPr>
        <w:spacing w:line="560" w:lineRule="exact"/>
        <w:ind w:left="-10" w:leftChars="0" w:firstLine="640" w:firstLineChars="0"/>
        <w:rPr>
          <w:rFonts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代表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val="en-US" w:eastAsia="zh-CN"/>
        </w:rPr>
        <w:t>北京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市在世界技能大赛项目中获奖的“专家组长、教练组长、主教练”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eastAsia="zh-CN"/>
        </w:rPr>
        <w:t>；</w:t>
      </w:r>
    </w:p>
    <w:p>
      <w:pPr>
        <w:pStyle w:val="2"/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  <w:lang w:eastAsia="zh-CN"/>
        </w:rPr>
        <w:t>（三）</w:t>
      </w:r>
      <w:r>
        <w:rPr>
          <w:rFonts w:hint="eastAsia" w:ascii="仿宋_GB2312" w:hAnsi="仿宋_GB2312" w:eastAsia="仿宋_GB2312" w:cs="仿宋_GB2312"/>
          <w:bCs/>
          <w:color w:val="auto"/>
          <w:kern w:val="0"/>
          <w:sz w:val="32"/>
          <w:szCs w:val="32"/>
          <w:highlight w:val="none"/>
        </w:rPr>
        <w:t>“非物质遗产传承人”“老字号工匠”等称号的优秀高技能人才。</w:t>
      </w:r>
    </w:p>
    <w:p>
      <w:pPr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四、支持内容及标准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（一）经评审首次认定为经开区技能大师工作室的，按照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每个工作室20万元的标准给予一次性资助。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（二）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取得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国家、北京市技能大师工作室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相应工作室称号的，分别按照20万元和10万元的标准给予一次性奖励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五、申报材料及要求</w:t>
      </w:r>
    </w:p>
    <w:p>
      <w:pPr>
        <w:ind w:firstLine="664" w:firstLineChars="200"/>
        <w:outlineLvl w:val="1"/>
        <w:rPr>
          <w:rFonts w:ascii="仿宋_GB2312" w:hAnsi="仿宋_GB2312" w:eastAsia="仿宋_GB2312" w:cs="仿宋_GB2312"/>
          <w:spacing w:val="6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（一）申报材料</w:t>
      </w:r>
    </w:p>
    <w:p>
      <w:pPr>
        <w:ind w:firstLine="640" w:firstLineChars="200"/>
        <w:outlineLvl w:val="2"/>
        <w:rPr>
          <w:rFonts w:ascii="仿宋_GB2312" w:hAnsi="仿宋_GB2312" w:eastAsia="仿宋_GB2312" w:cs="仿宋_GB2312"/>
          <w:spacing w:val="6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北京经济技术开发区技能大师工作室</w:t>
      </w:r>
      <w:r>
        <w:rPr>
          <w:rFonts w:hint="eastAsia" w:ascii="仿宋_GB2312" w:hAnsi="仿宋_GB2312" w:eastAsia="仿宋_GB2312" w:cs="仿宋_GB2312"/>
          <w:sz w:val="32"/>
          <w:szCs w:val="32"/>
        </w:rPr>
        <w:t>申报表，在线填写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；</w:t>
      </w:r>
    </w:p>
    <w:p>
      <w:pPr>
        <w:ind w:firstLine="640" w:firstLineChars="200"/>
        <w:outlineLvl w:val="2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2.企业营业执照，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选取电子证照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ind w:firstLine="640" w:firstLineChars="200"/>
        <w:outlineLvl w:val="2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3.承诺书，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下载模板填写，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签字</w:t>
      </w:r>
      <w:r>
        <w:rPr>
          <w:rFonts w:ascii="仿宋_GB2312" w:hAnsi="仿宋_GB2312" w:eastAsia="仿宋_GB2312" w:cs="仿宋_GB2312"/>
          <w:spacing w:val="6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加盖公章，</w:t>
      </w:r>
      <w:r>
        <w:rPr>
          <w:rFonts w:ascii="仿宋_GB2312" w:hAnsi="仿宋_GB2312" w:eastAsia="仿宋_GB2312" w:cs="仿宋_GB2312"/>
          <w:spacing w:val="6"/>
          <w:sz w:val="32"/>
          <w:szCs w:val="32"/>
        </w:rPr>
        <w:t>彩色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扫描</w:t>
      </w:r>
      <w:r>
        <w:rPr>
          <w:rFonts w:ascii="仿宋_GB2312" w:hAnsi="仿宋_GB2312" w:eastAsia="仿宋_GB2312" w:cs="仿宋_GB2312"/>
          <w:spacing w:val="6"/>
          <w:sz w:val="32"/>
          <w:szCs w:val="32"/>
        </w:rPr>
        <w:t>上传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；</w:t>
      </w:r>
    </w:p>
    <w:p>
      <w:pPr>
        <w:ind w:firstLine="640" w:firstLineChars="200"/>
        <w:outlineLvl w:val="2"/>
        <w:rPr>
          <w:rFonts w:hint="eastAsia" w:ascii="仿宋_GB2312" w:hAnsi="仿宋_GB2312" w:eastAsia="仿宋_GB2312" w:cs="仿宋_GB2312"/>
          <w:spacing w:val="6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4.银行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账户信息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下载模板填写，加盖公章，</w:t>
      </w:r>
      <w:r>
        <w:rPr>
          <w:rFonts w:ascii="仿宋_GB2312" w:hAnsi="仿宋_GB2312" w:eastAsia="仿宋_GB2312" w:cs="仿宋_GB2312"/>
          <w:spacing w:val="6"/>
          <w:sz w:val="32"/>
          <w:szCs w:val="32"/>
        </w:rPr>
        <w:t>彩色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扫描</w:t>
      </w:r>
      <w:r>
        <w:rPr>
          <w:rFonts w:ascii="仿宋_GB2312" w:hAnsi="仿宋_GB2312" w:eastAsia="仿宋_GB2312" w:cs="仿宋_GB2312"/>
          <w:spacing w:val="6"/>
          <w:sz w:val="32"/>
          <w:szCs w:val="32"/>
        </w:rPr>
        <w:t>上传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lang w:eastAsia="zh-CN"/>
        </w:rPr>
        <w:t>；</w:t>
      </w:r>
    </w:p>
    <w:p>
      <w:pPr>
        <w:pStyle w:val="2"/>
        <w:rPr>
          <w:rFonts w:hint="eastAsia" w:ascii="仿宋_GB2312" w:hAnsi="仿宋_GB2312" w:eastAsia="仿宋_GB2312" w:cs="仿宋_GB2312"/>
          <w:spacing w:val="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6"/>
          <w:sz w:val="32"/>
          <w:szCs w:val="32"/>
          <w:lang w:val="en-US" w:eastAsia="zh-CN"/>
        </w:rPr>
        <w:t>5.国家职业资格/职业技能等级认定证书，原件彩色扫描上传；</w:t>
      </w:r>
    </w:p>
    <w:p>
      <w:pPr>
        <w:pStyle w:val="2"/>
        <w:rPr>
          <w:rFonts w:hint="eastAsia" w:ascii="仿宋_GB2312" w:hAnsi="仿宋_GB2312" w:eastAsia="仿宋_GB2312" w:cs="仿宋_GB2312"/>
          <w:spacing w:val="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6"/>
          <w:sz w:val="32"/>
          <w:szCs w:val="32"/>
          <w:lang w:val="en-US" w:eastAsia="zh-CN"/>
        </w:rPr>
        <w:t>6.获奖证书，原件彩色扫描上传；</w:t>
      </w:r>
    </w:p>
    <w:p>
      <w:pPr>
        <w:pStyle w:val="2"/>
        <w:rPr>
          <w:rFonts w:hint="eastAsia" w:ascii="仿宋_GB2312" w:hAnsi="仿宋_GB2312" w:eastAsia="仿宋_GB2312" w:cs="仿宋_GB2312"/>
          <w:spacing w:val="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6"/>
          <w:sz w:val="32"/>
          <w:szCs w:val="32"/>
          <w:lang w:val="en-US" w:eastAsia="zh-CN"/>
        </w:rPr>
        <w:t>7.工作室管理制度及工作职责文件，</w:t>
      </w:r>
      <w:r>
        <w:rPr>
          <w:rFonts w:hint="eastAsia" w:ascii="仿宋_GB2312" w:hAnsi="仿宋_GB2312" w:eastAsia="仿宋_GB2312" w:cs="仿宋_GB2312"/>
          <w:color w:val="auto"/>
          <w:spacing w:val="6"/>
          <w:sz w:val="32"/>
          <w:szCs w:val="32"/>
          <w:lang w:val="en-US" w:eastAsia="zh-CN"/>
        </w:rPr>
        <w:t>加盖公章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lang w:val="en-US" w:eastAsia="zh-CN"/>
        </w:rPr>
        <w:t>，原件彩色扫描上传；</w:t>
      </w:r>
    </w:p>
    <w:p>
      <w:pPr>
        <w:pStyle w:val="2"/>
        <w:rPr>
          <w:rFonts w:hint="eastAsia" w:ascii="仿宋_GB2312" w:hAnsi="仿宋_GB2312" w:eastAsia="仿宋_GB2312" w:cs="仿宋_GB2312"/>
          <w:spacing w:val="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6"/>
          <w:sz w:val="32"/>
          <w:szCs w:val="32"/>
          <w:lang w:val="en-US" w:eastAsia="zh-CN"/>
        </w:rPr>
        <w:t>8.国家专利或主要创新发明，原件彩色扫描上传；</w:t>
      </w:r>
    </w:p>
    <w:p>
      <w:pPr>
        <w:pStyle w:val="2"/>
        <w:rPr>
          <w:rFonts w:hint="eastAsia" w:ascii="仿宋_GB2312" w:hAnsi="仿宋_GB2312" w:eastAsia="仿宋_GB2312" w:cs="仿宋_GB2312"/>
          <w:spacing w:val="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6"/>
          <w:sz w:val="32"/>
          <w:szCs w:val="32"/>
          <w:lang w:val="en-US" w:eastAsia="zh-CN"/>
        </w:rPr>
        <w:t>9.场所照片，加盖公章，彩色扫描上传；</w:t>
      </w:r>
    </w:p>
    <w:p>
      <w:pPr>
        <w:pStyle w:val="2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6"/>
          <w:sz w:val="32"/>
          <w:szCs w:val="32"/>
          <w:lang w:val="en-US" w:eastAsia="zh-CN"/>
        </w:rPr>
        <w:t>10.领办人及工作室成员劳动合同，原件彩色扫描上传；</w:t>
      </w:r>
    </w:p>
    <w:p>
      <w:pPr>
        <w:ind w:firstLine="640" w:firstLineChars="200"/>
        <w:outlineLvl w:val="1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（二）打印纸质材料要求</w:t>
      </w:r>
    </w:p>
    <w:p>
      <w:pPr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收到打印纸质材料短信通知后，在3个工作日内从平台下载带水印全套申报材料进行打印，一式一份有序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胶装</w:t>
      </w:r>
      <w:r>
        <w:rPr>
          <w:rFonts w:hint="eastAsia" w:ascii="仿宋_GB2312" w:hAnsi="仿宋_GB2312" w:eastAsia="仿宋_GB2312" w:cs="仿宋_GB2312"/>
          <w:sz w:val="32"/>
          <w:szCs w:val="32"/>
        </w:rPr>
        <w:t>（整本首页、骑缝盖章），其中银行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账户信息</w:t>
      </w:r>
      <w:r>
        <w:rPr>
          <w:rFonts w:hint="eastAsia" w:ascii="仿宋_GB2312" w:hAnsi="仿宋_GB2312" w:eastAsia="仿宋_GB2312" w:cs="仿宋_GB2312"/>
          <w:sz w:val="32"/>
          <w:szCs w:val="32"/>
        </w:rPr>
        <w:t>无需装订，加盖公章，一并递交至受理窗口。</w:t>
      </w:r>
    </w:p>
    <w:p>
      <w:pPr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六、办理程序</w:t>
      </w:r>
    </w:p>
    <w:p>
      <w:pPr>
        <w:pStyle w:val="7"/>
        <w:widowControl/>
        <w:numPr>
          <w:ilvl w:val="255"/>
          <w:numId w:val="0"/>
        </w:numPr>
        <w:shd w:val="clear" w:color="auto" w:fill="FFFFFF"/>
        <w:spacing w:beforeAutospacing="0" w:afterAutospacing="0" w:line="368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网上申报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：通过经开区官网</w:t>
      </w:r>
      <w:r>
        <w:rPr>
          <w:rFonts w:hint="eastAsia" w:ascii="仿宋_GB2312" w:hAnsi="仿宋_GB2312" w:eastAsia="仿宋_GB2312" w:cs="仿宋_GB2312"/>
          <w:sz w:val="32"/>
          <w:szCs w:val="32"/>
        </w:rPr>
        <w:t>政策兑现模块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进入政策兑现综合服务平台，</w:t>
      </w:r>
      <w:r>
        <w:rPr>
          <w:rFonts w:hint="eastAsia" w:ascii="仿宋_GB2312" w:hAnsi="仿宋_GB2312" w:eastAsia="仿宋_GB2312" w:cs="仿宋_GB2312"/>
          <w:sz w:val="32"/>
          <w:szCs w:val="32"/>
        </w:rPr>
        <w:t>或使用360浏览器的极速模式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登录</w:t>
      </w:r>
      <w:r>
        <w:rPr>
          <w:rFonts w:hint="eastAsia" w:ascii="仿宋_GB2312" w:hAnsi="仿宋_GB2312" w:eastAsia="仿宋_GB2312" w:cs="仿宋_GB2312"/>
          <w:sz w:val="32"/>
          <w:szCs w:val="32"/>
        </w:rPr>
        <w:t>网址：zcdx.kfqgw.beijing.gov.cn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，注册登录后进行项目申报。如未在规定时间内提交申请的，视为自动放弃。</w:t>
      </w:r>
    </w:p>
    <w:p>
      <w:pPr>
        <w:pStyle w:val="7"/>
        <w:widowControl/>
        <w:numPr>
          <w:ilvl w:val="255"/>
          <w:numId w:val="0"/>
        </w:numPr>
        <w:shd w:val="clear" w:color="auto" w:fill="FFFFFF"/>
        <w:spacing w:beforeAutospacing="0" w:afterAutospacing="0" w:line="368" w:lineRule="atLeas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初审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：经开区政务服务中心对申报主体提交的材料进行完整性审查，材料不齐全或不符合要求的，告知申报主体补齐补正。</w:t>
      </w:r>
    </w:p>
    <w:p>
      <w:pPr>
        <w:pStyle w:val="7"/>
        <w:widowControl/>
        <w:shd w:val="clear" w:color="auto" w:fill="FFFFFF"/>
        <w:spacing w:beforeAutospacing="0" w:afterAutospacing="0" w:line="368" w:lineRule="atLeas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（三）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审核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：经开区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社会事业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局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对申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eastAsia="zh-CN"/>
        </w:rPr>
        <w:t>报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材料进行实质审核。</w:t>
      </w:r>
    </w:p>
    <w:p>
      <w:pPr>
        <w:pStyle w:val="7"/>
        <w:widowControl/>
        <w:shd w:val="clear" w:color="auto" w:fill="FFFFFF"/>
        <w:spacing w:beforeAutospacing="0" w:afterAutospacing="0" w:line="368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/>
        </w:rPr>
        <w:t>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线下受理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：申报主体在规定期间内从平台下载带水印的申报材料进行打印，并前往政务服务中心“政策申报”窗口提交材料，工作人员核验，与网上提交材料一致的，予以收件；不符合的，当场告知补正要求。</w:t>
      </w:r>
    </w:p>
    <w:p>
      <w:pPr>
        <w:pStyle w:val="7"/>
        <w:widowControl/>
        <w:shd w:val="clear" w:color="auto" w:fill="FFFFFF"/>
        <w:spacing w:beforeAutospacing="0" w:afterAutospacing="0" w:line="368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/>
        </w:rPr>
        <w:t>五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专家评审：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经开区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/>
        </w:rPr>
        <w:t>社会事业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局组织专家线下对申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eastAsia="zh-CN"/>
        </w:rPr>
        <w:t>报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材料进行评审，评审后将结果上传到系统。</w:t>
      </w:r>
    </w:p>
    <w:p>
      <w:pPr>
        <w:pStyle w:val="7"/>
        <w:widowControl/>
        <w:shd w:val="clear" w:color="auto" w:fill="FFFFFF"/>
        <w:spacing w:beforeAutospacing="0" w:afterAutospacing="0" w:line="368" w:lineRule="atLeas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（六）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确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/>
        </w:rPr>
        <w:t>定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扶持结果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经开区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/>
        </w:rPr>
        <w:t>社会事业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局对审核通过的申报主体拟定兑现扶持奖励金额。</w:t>
      </w:r>
    </w:p>
    <w:p>
      <w:pPr>
        <w:pStyle w:val="7"/>
        <w:widowControl/>
        <w:shd w:val="clear" w:color="auto" w:fill="FFFFFF"/>
        <w:spacing w:beforeAutospacing="0" w:afterAutospacing="0" w:line="368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（七）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公示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：经开区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/>
        </w:rPr>
        <w:t>社会事业局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eastAsia="zh-CN"/>
        </w:rPr>
        <w:t>通过政策兑现综合服务平台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对审核通过的申报主体进行公示。</w:t>
      </w:r>
    </w:p>
    <w:p>
      <w:pPr>
        <w:pStyle w:val="7"/>
        <w:widowControl/>
        <w:shd w:val="clear" w:color="auto" w:fill="FFFFFF"/>
        <w:spacing w:beforeAutospacing="0" w:afterAutospacing="0" w:line="368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yellow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（八）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资金拨付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：经公示无异议的，经开区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/>
        </w:rPr>
        <w:t>财务结算中心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完成资金拨付工作。</w:t>
      </w:r>
    </w:p>
    <w:p>
      <w:pPr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七、主责部门</w:t>
      </w:r>
    </w:p>
    <w:p>
      <w:pPr>
        <w:ind w:firstLine="640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eastAsia="仿宋_GB2312" w:cs="仿宋_GB2312"/>
          <w:sz w:val="32"/>
          <w:szCs w:val="32"/>
        </w:rPr>
        <w:t>经开区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/>
        </w:rPr>
        <w:t>社会事业</w:t>
      </w:r>
      <w:r>
        <w:rPr>
          <w:rFonts w:hint="eastAsia" w:eastAsia="仿宋_GB2312" w:cs="仿宋_GB2312"/>
          <w:sz w:val="32"/>
          <w:szCs w:val="32"/>
        </w:rPr>
        <w:t>局</w:t>
      </w:r>
    </w:p>
    <w:p>
      <w:pPr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八、受理窗口</w:t>
      </w:r>
    </w:p>
    <w:p>
      <w:pPr>
        <w:ind w:firstLine="640" w:firstLineChars="200"/>
        <w:outlineLvl w:val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北京经济技术开发区万源街4号政务服务中心“政策申报”窗口</w:t>
      </w:r>
    </w:p>
    <w:p>
      <w:pPr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九、申报时间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sz w:val="32"/>
          <w:szCs w:val="32"/>
        </w:rPr>
        <w:t>日至20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十、联系人及联系方式</w:t>
      </w:r>
    </w:p>
    <w:p>
      <w:pPr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val="en-US" w:eastAsia="zh-CN"/>
        </w:rPr>
        <w:t>政策</w:t>
      </w:r>
      <w:r>
        <w:rPr>
          <w:rFonts w:hint="eastAsia" w:eastAsia="仿宋_GB2312"/>
          <w:sz w:val="32"/>
          <w:szCs w:val="32"/>
        </w:rPr>
        <w:t>咨询：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经开区政务服务中心“政策申报”窗口，联系电话：</w:t>
      </w:r>
      <w:r>
        <w:rPr>
          <w:rFonts w:hint="eastAsia" w:ascii="仿宋_GB2312" w:hAnsi="仿宋_GB2312" w:eastAsia="仿宋_GB2312" w:cs="仿宋_GB2312"/>
          <w:sz w:val="32"/>
          <w:szCs w:val="32"/>
        </w:rPr>
        <w:t>010-67857687</w:t>
      </w:r>
      <w:r>
        <w:rPr>
          <w:rFonts w:hint="eastAsia" w:eastAsia="仿宋_GB2312"/>
          <w:sz w:val="32"/>
          <w:szCs w:val="32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010-67857878转4，工作日上午9:00—12:00，下午1:30—5:00。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经开</w:t>
      </w:r>
      <w:r>
        <w:rPr>
          <w:rFonts w:hint="eastAsia" w:ascii="仿宋_GB2312" w:hAnsi="仿宋_GB2312" w:eastAsia="仿宋_GB2312" w:cs="仿宋_GB2312"/>
          <w:sz w:val="32"/>
          <w:szCs w:val="32"/>
        </w:rPr>
        <w:t>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/>
        </w:rPr>
        <w:t>社会事业</w:t>
      </w:r>
      <w:r>
        <w:rPr>
          <w:rFonts w:hint="eastAsia" w:ascii="仿宋_GB2312" w:hAnsi="仿宋_GB2312" w:eastAsia="仿宋_GB2312" w:cs="仿宋_GB2312"/>
          <w:sz w:val="32"/>
          <w:szCs w:val="32"/>
        </w:rPr>
        <w:t>局，联系人：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王紫微</w:t>
      </w:r>
      <w:r>
        <w:rPr>
          <w:rFonts w:hint="eastAsia" w:ascii="仿宋_GB2312" w:hAnsi="仿宋_GB2312" w:eastAsia="仿宋_GB2312" w:cs="仿宋_GB2312"/>
          <w:sz w:val="32"/>
          <w:szCs w:val="32"/>
        </w:rPr>
        <w:t>，联系电话：010-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67880392</w:t>
      </w:r>
      <w:r>
        <w:rPr>
          <w:rFonts w:hint="eastAsia" w:ascii="仿宋_GB2312" w:hAnsi="仿宋_GB2312" w:eastAsia="仿宋_GB2312" w:cs="仿宋_GB2312"/>
          <w:sz w:val="32"/>
          <w:szCs w:val="32"/>
        </w:rPr>
        <w:t>，工作日上午9:00—12:00，下午2:00—6:00。</w:t>
      </w:r>
    </w:p>
    <w:p>
      <w:pPr>
        <w:ind w:firstLine="640" w:firstLineChars="200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技术支持</w:t>
      </w:r>
      <w:r>
        <w:rPr>
          <w:rFonts w:hint="eastAsia" w:eastAsia="仿宋_GB2312"/>
          <w:sz w:val="32"/>
          <w:szCs w:val="32"/>
          <w:lang w:eastAsia="zh-CN"/>
        </w:rPr>
        <w:t>：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联系电话</w:t>
      </w:r>
      <w:r>
        <w:rPr>
          <w:rFonts w:hint="eastAsia" w:ascii="仿宋_GB2312" w:hAnsi="仿宋_GB2312" w:eastAsia="仿宋_GB2312" w:cs="仿宋_GB2312"/>
          <w:sz w:val="32"/>
          <w:szCs w:val="32"/>
        </w:rPr>
        <w:t>：010-67857638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工作日上午9:00—12:00，下午2:00—6:00。</w:t>
      </w:r>
    </w:p>
    <w:p>
      <w:pPr>
        <w:ind w:firstLine="640" w:firstLineChars="200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十一、收费标准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不收费</w:t>
      </w:r>
    </w:p>
    <w:p>
      <w:pPr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十二、特别说明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无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">
    <w:altName w:val="方正楷体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6F5E940"/>
    <w:multiLevelType w:val="singleLevel"/>
    <w:tmpl w:val="F6F5E940"/>
    <w:lvl w:ilvl="0" w:tentative="0">
      <w:start w:val="1"/>
      <w:numFmt w:val="chineseCounting"/>
      <w:suff w:val="nothing"/>
      <w:lvlText w:val="（%1）"/>
      <w:lvlJc w:val="left"/>
      <w:pPr>
        <w:ind w:left="-1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4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M2MzU0ZWIyN2E1NzAzOWY3MWI0ZDQxZGU3MjQwZjcifQ=="/>
  </w:docVars>
  <w:rsids>
    <w:rsidRoot w:val="00360EF1"/>
    <w:rsid w:val="0001192B"/>
    <w:rsid w:val="00060052"/>
    <w:rsid w:val="00062C5F"/>
    <w:rsid w:val="000F62F2"/>
    <w:rsid w:val="001145E7"/>
    <w:rsid w:val="00161422"/>
    <w:rsid w:val="00161CCE"/>
    <w:rsid w:val="002838D9"/>
    <w:rsid w:val="00360EF1"/>
    <w:rsid w:val="00395968"/>
    <w:rsid w:val="00457B4D"/>
    <w:rsid w:val="006A1513"/>
    <w:rsid w:val="006D0140"/>
    <w:rsid w:val="00710378"/>
    <w:rsid w:val="00844BDB"/>
    <w:rsid w:val="00900A14"/>
    <w:rsid w:val="00923A77"/>
    <w:rsid w:val="0098077A"/>
    <w:rsid w:val="00A3406B"/>
    <w:rsid w:val="00B74D80"/>
    <w:rsid w:val="00C122AB"/>
    <w:rsid w:val="00D460B2"/>
    <w:rsid w:val="00D668C9"/>
    <w:rsid w:val="00D76185"/>
    <w:rsid w:val="00D85A9F"/>
    <w:rsid w:val="00EA199B"/>
    <w:rsid w:val="01540D91"/>
    <w:rsid w:val="01586909"/>
    <w:rsid w:val="015C7ADB"/>
    <w:rsid w:val="01904DED"/>
    <w:rsid w:val="01CB7B50"/>
    <w:rsid w:val="01D948CF"/>
    <w:rsid w:val="020C0B78"/>
    <w:rsid w:val="0225322D"/>
    <w:rsid w:val="02297D4E"/>
    <w:rsid w:val="025430A8"/>
    <w:rsid w:val="026102BC"/>
    <w:rsid w:val="0278373A"/>
    <w:rsid w:val="0290748C"/>
    <w:rsid w:val="03056B13"/>
    <w:rsid w:val="032269ED"/>
    <w:rsid w:val="037C128E"/>
    <w:rsid w:val="03987D96"/>
    <w:rsid w:val="03BA7C25"/>
    <w:rsid w:val="03E353C9"/>
    <w:rsid w:val="03FA3EE0"/>
    <w:rsid w:val="04080ECA"/>
    <w:rsid w:val="04737D47"/>
    <w:rsid w:val="04773864"/>
    <w:rsid w:val="048B28B7"/>
    <w:rsid w:val="04BF0B67"/>
    <w:rsid w:val="052A15A0"/>
    <w:rsid w:val="05933C0C"/>
    <w:rsid w:val="05AE227A"/>
    <w:rsid w:val="05AE34A7"/>
    <w:rsid w:val="05D14D85"/>
    <w:rsid w:val="06113255"/>
    <w:rsid w:val="0646239C"/>
    <w:rsid w:val="06B62BF6"/>
    <w:rsid w:val="06D3553D"/>
    <w:rsid w:val="06FE1C51"/>
    <w:rsid w:val="072A1178"/>
    <w:rsid w:val="074E6B15"/>
    <w:rsid w:val="078B6DBE"/>
    <w:rsid w:val="07936930"/>
    <w:rsid w:val="07B11C5A"/>
    <w:rsid w:val="0840700F"/>
    <w:rsid w:val="08925D0E"/>
    <w:rsid w:val="089620E8"/>
    <w:rsid w:val="08A45B0A"/>
    <w:rsid w:val="08A825A4"/>
    <w:rsid w:val="08B97A0D"/>
    <w:rsid w:val="08BF34BA"/>
    <w:rsid w:val="08CC64FD"/>
    <w:rsid w:val="08D44C62"/>
    <w:rsid w:val="093955CA"/>
    <w:rsid w:val="09677F84"/>
    <w:rsid w:val="09FF2B6A"/>
    <w:rsid w:val="0A12715A"/>
    <w:rsid w:val="0A192B78"/>
    <w:rsid w:val="0A7A09DE"/>
    <w:rsid w:val="0A7A6E57"/>
    <w:rsid w:val="0AD40459"/>
    <w:rsid w:val="0B1708BD"/>
    <w:rsid w:val="0B38121B"/>
    <w:rsid w:val="0B3E75A5"/>
    <w:rsid w:val="0B401B24"/>
    <w:rsid w:val="0B6B119E"/>
    <w:rsid w:val="0B782C5C"/>
    <w:rsid w:val="0BD84C47"/>
    <w:rsid w:val="0BEE6FC8"/>
    <w:rsid w:val="0BF72154"/>
    <w:rsid w:val="0C3A5354"/>
    <w:rsid w:val="0C4C6FFF"/>
    <w:rsid w:val="0C7D2B96"/>
    <w:rsid w:val="0C804154"/>
    <w:rsid w:val="0C817D6C"/>
    <w:rsid w:val="0CD93D42"/>
    <w:rsid w:val="0D0138A5"/>
    <w:rsid w:val="0D920D6C"/>
    <w:rsid w:val="0D9E4973"/>
    <w:rsid w:val="0E1D50DA"/>
    <w:rsid w:val="0E4A7C7C"/>
    <w:rsid w:val="0E5672B2"/>
    <w:rsid w:val="0E715E03"/>
    <w:rsid w:val="0EAB08F2"/>
    <w:rsid w:val="0EAD26D4"/>
    <w:rsid w:val="0ED00FB9"/>
    <w:rsid w:val="0EE86C1D"/>
    <w:rsid w:val="0F131376"/>
    <w:rsid w:val="0F193762"/>
    <w:rsid w:val="0F1D02E7"/>
    <w:rsid w:val="0F221A0E"/>
    <w:rsid w:val="0F8C27FB"/>
    <w:rsid w:val="0F934289"/>
    <w:rsid w:val="0FA61C25"/>
    <w:rsid w:val="0FF757D0"/>
    <w:rsid w:val="101D1DF8"/>
    <w:rsid w:val="10452D67"/>
    <w:rsid w:val="106018C4"/>
    <w:rsid w:val="10653491"/>
    <w:rsid w:val="10706EEF"/>
    <w:rsid w:val="1092296C"/>
    <w:rsid w:val="10A01313"/>
    <w:rsid w:val="10C13CF3"/>
    <w:rsid w:val="10E13271"/>
    <w:rsid w:val="117D2BA9"/>
    <w:rsid w:val="118F3527"/>
    <w:rsid w:val="11CA43B8"/>
    <w:rsid w:val="11D62CBE"/>
    <w:rsid w:val="121B617A"/>
    <w:rsid w:val="1252310C"/>
    <w:rsid w:val="12D66F16"/>
    <w:rsid w:val="12E52159"/>
    <w:rsid w:val="12EE4885"/>
    <w:rsid w:val="13866650"/>
    <w:rsid w:val="14036F1C"/>
    <w:rsid w:val="14051437"/>
    <w:rsid w:val="142723BB"/>
    <w:rsid w:val="14483333"/>
    <w:rsid w:val="144F1126"/>
    <w:rsid w:val="14942D13"/>
    <w:rsid w:val="14977ACF"/>
    <w:rsid w:val="14A407D6"/>
    <w:rsid w:val="15026CFF"/>
    <w:rsid w:val="151415E7"/>
    <w:rsid w:val="153730CA"/>
    <w:rsid w:val="15526AEE"/>
    <w:rsid w:val="15553FBA"/>
    <w:rsid w:val="157E1A27"/>
    <w:rsid w:val="15AF3425"/>
    <w:rsid w:val="15B34768"/>
    <w:rsid w:val="15F61B74"/>
    <w:rsid w:val="160B7C23"/>
    <w:rsid w:val="162B13C4"/>
    <w:rsid w:val="16304F85"/>
    <w:rsid w:val="17261A0A"/>
    <w:rsid w:val="17286EDC"/>
    <w:rsid w:val="173A2F14"/>
    <w:rsid w:val="17AF44C7"/>
    <w:rsid w:val="17C45824"/>
    <w:rsid w:val="17C86D9E"/>
    <w:rsid w:val="183712FC"/>
    <w:rsid w:val="189F5C4C"/>
    <w:rsid w:val="18DF1E8D"/>
    <w:rsid w:val="18F4326C"/>
    <w:rsid w:val="19612585"/>
    <w:rsid w:val="196452DD"/>
    <w:rsid w:val="197A58E4"/>
    <w:rsid w:val="19856C91"/>
    <w:rsid w:val="19B8431B"/>
    <w:rsid w:val="19DB76A4"/>
    <w:rsid w:val="19EC634B"/>
    <w:rsid w:val="19F32EB8"/>
    <w:rsid w:val="1A0B0313"/>
    <w:rsid w:val="1A0C4625"/>
    <w:rsid w:val="1AB25631"/>
    <w:rsid w:val="1AC071AC"/>
    <w:rsid w:val="1AC627E0"/>
    <w:rsid w:val="1AF423CA"/>
    <w:rsid w:val="1B6F2C26"/>
    <w:rsid w:val="1B714996"/>
    <w:rsid w:val="1B8109FE"/>
    <w:rsid w:val="1B8D4C8F"/>
    <w:rsid w:val="1B9377B6"/>
    <w:rsid w:val="1BB56B5C"/>
    <w:rsid w:val="1C14717E"/>
    <w:rsid w:val="1C1B504A"/>
    <w:rsid w:val="1C2B4E13"/>
    <w:rsid w:val="1C3B6D59"/>
    <w:rsid w:val="1C6E285C"/>
    <w:rsid w:val="1C7B6FF9"/>
    <w:rsid w:val="1D075252"/>
    <w:rsid w:val="1D451EB0"/>
    <w:rsid w:val="1D615728"/>
    <w:rsid w:val="1D761D5A"/>
    <w:rsid w:val="1E3278A5"/>
    <w:rsid w:val="1E447CA3"/>
    <w:rsid w:val="1ED331FC"/>
    <w:rsid w:val="1ED6487D"/>
    <w:rsid w:val="1EFD05E9"/>
    <w:rsid w:val="1EFE4506"/>
    <w:rsid w:val="1F0F5065"/>
    <w:rsid w:val="1F1A6E4C"/>
    <w:rsid w:val="1F7E5737"/>
    <w:rsid w:val="1FA01FC8"/>
    <w:rsid w:val="1FA9441B"/>
    <w:rsid w:val="1FB0019C"/>
    <w:rsid w:val="1FD94394"/>
    <w:rsid w:val="1FDB376F"/>
    <w:rsid w:val="202F1362"/>
    <w:rsid w:val="20422CC7"/>
    <w:rsid w:val="20616F01"/>
    <w:rsid w:val="20830764"/>
    <w:rsid w:val="20A81D61"/>
    <w:rsid w:val="20AA00DB"/>
    <w:rsid w:val="20C93EA2"/>
    <w:rsid w:val="20CC2FA6"/>
    <w:rsid w:val="20D514AE"/>
    <w:rsid w:val="20DE69DC"/>
    <w:rsid w:val="2117052E"/>
    <w:rsid w:val="21335EBD"/>
    <w:rsid w:val="21835613"/>
    <w:rsid w:val="21B6442D"/>
    <w:rsid w:val="21C06C9F"/>
    <w:rsid w:val="21D10780"/>
    <w:rsid w:val="21F93416"/>
    <w:rsid w:val="220962A9"/>
    <w:rsid w:val="22C97BF8"/>
    <w:rsid w:val="22F6591B"/>
    <w:rsid w:val="23117B7A"/>
    <w:rsid w:val="231A5872"/>
    <w:rsid w:val="23403409"/>
    <w:rsid w:val="235F00AC"/>
    <w:rsid w:val="23654BF1"/>
    <w:rsid w:val="23E34E21"/>
    <w:rsid w:val="24AB3E23"/>
    <w:rsid w:val="2533284F"/>
    <w:rsid w:val="25594938"/>
    <w:rsid w:val="255A71D2"/>
    <w:rsid w:val="25DF3625"/>
    <w:rsid w:val="261E412A"/>
    <w:rsid w:val="26446E71"/>
    <w:rsid w:val="26602BD3"/>
    <w:rsid w:val="271005EA"/>
    <w:rsid w:val="2727206E"/>
    <w:rsid w:val="273D6D1B"/>
    <w:rsid w:val="275E3649"/>
    <w:rsid w:val="2768133E"/>
    <w:rsid w:val="27721755"/>
    <w:rsid w:val="27874815"/>
    <w:rsid w:val="27F61A9E"/>
    <w:rsid w:val="281D6715"/>
    <w:rsid w:val="286873FE"/>
    <w:rsid w:val="288627FF"/>
    <w:rsid w:val="28942D3D"/>
    <w:rsid w:val="28A332E9"/>
    <w:rsid w:val="29857C2F"/>
    <w:rsid w:val="29D97CC6"/>
    <w:rsid w:val="2A1D0ADC"/>
    <w:rsid w:val="2A5F7219"/>
    <w:rsid w:val="2A6102E1"/>
    <w:rsid w:val="2A6341C3"/>
    <w:rsid w:val="2AB25697"/>
    <w:rsid w:val="2ACF7AB8"/>
    <w:rsid w:val="2B035A09"/>
    <w:rsid w:val="2B2024A7"/>
    <w:rsid w:val="2B833D12"/>
    <w:rsid w:val="2B9B0A58"/>
    <w:rsid w:val="2BA7027E"/>
    <w:rsid w:val="2BAB54C5"/>
    <w:rsid w:val="2BC05AF8"/>
    <w:rsid w:val="2BE54D11"/>
    <w:rsid w:val="2C522435"/>
    <w:rsid w:val="2CEC36C7"/>
    <w:rsid w:val="2D2A602F"/>
    <w:rsid w:val="2D6B0ED7"/>
    <w:rsid w:val="2D715293"/>
    <w:rsid w:val="2D7649D6"/>
    <w:rsid w:val="2DA064BD"/>
    <w:rsid w:val="2E236E07"/>
    <w:rsid w:val="2E2B3CCA"/>
    <w:rsid w:val="2E491136"/>
    <w:rsid w:val="2E5478D0"/>
    <w:rsid w:val="2EC908A3"/>
    <w:rsid w:val="2ED73427"/>
    <w:rsid w:val="2F2F2A58"/>
    <w:rsid w:val="2F5D1137"/>
    <w:rsid w:val="2F6E0190"/>
    <w:rsid w:val="2F8D4635"/>
    <w:rsid w:val="3012512B"/>
    <w:rsid w:val="30140526"/>
    <w:rsid w:val="306E5387"/>
    <w:rsid w:val="30AB0C90"/>
    <w:rsid w:val="310A0BC4"/>
    <w:rsid w:val="31281962"/>
    <w:rsid w:val="312A1C2B"/>
    <w:rsid w:val="315A3762"/>
    <w:rsid w:val="31624147"/>
    <w:rsid w:val="31AA66BF"/>
    <w:rsid w:val="31D65AF9"/>
    <w:rsid w:val="31DB7B9B"/>
    <w:rsid w:val="3201564A"/>
    <w:rsid w:val="321C265E"/>
    <w:rsid w:val="32343B0A"/>
    <w:rsid w:val="32A70709"/>
    <w:rsid w:val="32FE69F0"/>
    <w:rsid w:val="336A1FD6"/>
    <w:rsid w:val="336B64D8"/>
    <w:rsid w:val="33E75D8A"/>
    <w:rsid w:val="341807F9"/>
    <w:rsid w:val="342465E2"/>
    <w:rsid w:val="3469157A"/>
    <w:rsid w:val="347C0671"/>
    <w:rsid w:val="34B21D2C"/>
    <w:rsid w:val="34E04A84"/>
    <w:rsid w:val="34E65163"/>
    <w:rsid w:val="35135498"/>
    <w:rsid w:val="35465824"/>
    <w:rsid w:val="354F42BD"/>
    <w:rsid w:val="3573124D"/>
    <w:rsid w:val="359527A9"/>
    <w:rsid w:val="35A11773"/>
    <w:rsid w:val="35B56B4B"/>
    <w:rsid w:val="36744D66"/>
    <w:rsid w:val="36E95DAE"/>
    <w:rsid w:val="37184DFF"/>
    <w:rsid w:val="37B84612"/>
    <w:rsid w:val="37C93788"/>
    <w:rsid w:val="37EF6300"/>
    <w:rsid w:val="37FD7B6F"/>
    <w:rsid w:val="380942B0"/>
    <w:rsid w:val="382D54B8"/>
    <w:rsid w:val="38363290"/>
    <w:rsid w:val="383A3742"/>
    <w:rsid w:val="38732C18"/>
    <w:rsid w:val="387A66CC"/>
    <w:rsid w:val="38921ED5"/>
    <w:rsid w:val="38C22A0D"/>
    <w:rsid w:val="39122B90"/>
    <w:rsid w:val="393063E5"/>
    <w:rsid w:val="394B4A07"/>
    <w:rsid w:val="39511D42"/>
    <w:rsid w:val="3967591C"/>
    <w:rsid w:val="39731517"/>
    <w:rsid w:val="39791EC9"/>
    <w:rsid w:val="39841846"/>
    <w:rsid w:val="399C38E8"/>
    <w:rsid w:val="39A60AA5"/>
    <w:rsid w:val="39C93AF0"/>
    <w:rsid w:val="3A5D281B"/>
    <w:rsid w:val="3A906CBE"/>
    <w:rsid w:val="3AA934A6"/>
    <w:rsid w:val="3B0A5D15"/>
    <w:rsid w:val="3B280381"/>
    <w:rsid w:val="3B6877C8"/>
    <w:rsid w:val="3BDA7DE5"/>
    <w:rsid w:val="3C2F160E"/>
    <w:rsid w:val="3C5F033A"/>
    <w:rsid w:val="3CD117BD"/>
    <w:rsid w:val="3CF83180"/>
    <w:rsid w:val="3D0B1E04"/>
    <w:rsid w:val="3D23696B"/>
    <w:rsid w:val="3D94503B"/>
    <w:rsid w:val="3DAA6DAB"/>
    <w:rsid w:val="3DD55352"/>
    <w:rsid w:val="3DD73586"/>
    <w:rsid w:val="3DE32562"/>
    <w:rsid w:val="3E20508B"/>
    <w:rsid w:val="3ED12338"/>
    <w:rsid w:val="3EE438FE"/>
    <w:rsid w:val="3EF468CE"/>
    <w:rsid w:val="3F087986"/>
    <w:rsid w:val="3F31781F"/>
    <w:rsid w:val="3F346049"/>
    <w:rsid w:val="3F3D4664"/>
    <w:rsid w:val="3F580B78"/>
    <w:rsid w:val="3FBC30E1"/>
    <w:rsid w:val="3FD009E6"/>
    <w:rsid w:val="3FD3067D"/>
    <w:rsid w:val="3FD4707F"/>
    <w:rsid w:val="3FFA9B16"/>
    <w:rsid w:val="3FFD57FE"/>
    <w:rsid w:val="40945F74"/>
    <w:rsid w:val="409D6C96"/>
    <w:rsid w:val="40A50B34"/>
    <w:rsid w:val="40C0750A"/>
    <w:rsid w:val="410178FA"/>
    <w:rsid w:val="419C40BE"/>
    <w:rsid w:val="41A74911"/>
    <w:rsid w:val="41C24932"/>
    <w:rsid w:val="41EE09AD"/>
    <w:rsid w:val="42271CA4"/>
    <w:rsid w:val="423A4979"/>
    <w:rsid w:val="42553C37"/>
    <w:rsid w:val="4275720E"/>
    <w:rsid w:val="42AB283A"/>
    <w:rsid w:val="4328758C"/>
    <w:rsid w:val="43465CD3"/>
    <w:rsid w:val="44256103"/>
    <w:rsid w:val="444923EA"/>
    <w:rsid w:val="445E5EFA"/>
    <w:rsid w:val="445F1218"/>
    <w:rsid w:val="44993F4E"/>
    <w:rsid w:val="44F72146"/>
    <w:rsid w:val="45276590"/>
    <w:rsid w:val="452B2CE7"/>
    <w:rsid w:val="45433624"/>
    <w:rsid w:val="459F5DC5"/>
    <w:rsid w:val="45C327BF"/>
    <w:rsid w:val="45DB5022"/>
    <w:rsid w:val="45DE6545"/>
    <w:rsid w:val="4634401A"/>
    <w:rsid w:val="46352992"/>
    <w:rsid w:val="467F7F60"/>
    <w:rsid w:val="469D497C"/>
    <w:rsid w:val="46C07C6D"/>
    <w:rsid w:val="46D46FCB"/>
    <w:rsid w:val="46F44A2C"/>
    <w:rsid w:val="473F0C29"/>
    <w:rsid w:val="474159DD"/>
    <w:rsid w:val="48045B63"/>
    <w:rsid w:val="484F2842"/>
    <w:rsid w:val="49006A23"/>
    <w:rsid w:val="492A682B"/>
    <w:rsid w:val="49596A53"/>
    <w:rsid w:val="49AE2D68"/>
    <w:rsid w:val="49C3065B"/>
    <w:rsid w:val="49FE7196"/>
    <w:rsid w:val="4A3148B7"/>
    <w:rsid w:val="4A3C2091"/>
    <w:rsid w:val="4A41431D"/>
    <w:rsid w:val="4A8A325C"/>
    <w:rsid w:val="4AB84ECB"/>
    <w:rsid w:val="4ACF4B48"/>
    <w:rsid w:val="4AD86E60"/>
    <w:rsid w:val="4AEB69AD"/>
    <w:rsid w:val="4AFD1839"/>
    <w:rsid w:val="4B6D7706"/>
    <w:rsid w:val="4BA51F05"/>
    <w:rsid w:val="4BFB127C"/>
    <w:rsid w:val="4C0963DD"/>
    <w:rsid w:val="4C1623CC"/>
    <w:rsid w:val="4C240DC6"/>
    <w:rsid w:val="4C373125"/>
    <w:rsid w:val="4C990DFC"/>
    <w:rsid w:val="4CBC3A42"/>
    <w:rsid w:val="4CDC02F4"/>
    <w:rsid w:val="4CF91E5B"/>
    <w:rsid w:val="4D181700"/>
    <w:rsid w:val="4D6B0A00"/>
    <w:rsid w:val="4D75145B"/>
    <w:rsid w:val="4D9449F9"/>
    <w:rsid w:val="4D9F002D"/>
    <w:rsid w:val="4DA85F8D"/>
    <w:rsid w:val="4DD62215"/>
    <w:rsid w:val="4E2B5D5D"/>
    <w:rsid w:val="4E8B3508"/>
    <w:rsid w:val="4ED13285"/>
    <w:rsid w:val="4F1A6236"/>
    <w:rsid w:val="4F6A651C"/>
    <w:rsid w:val="4F721548"/>
    <w:rsid w:val="4FA73771"/>
    <w:rsid w:val="4FC200B1"/>
    <w:rsid w:val="4FD4377C"/>
    <w:rsid w:val="4FFF4C5B"/>
    <w:rsid w:val="50086DF5"/>
    <w:rsid w:val="508E5ABD"/>
    <w:rsid w:val="50A336F5"/>
    <w:rsid w:val="50BD79A6"/>
    <w:rsid w:val="510D1202"/>
    <w:rsid w:val="515D1CF8"/>
    <w:rsid w:val="515D60CA"/>
    <w:rsid w:val="51714084"/>
    <w:rsid w:val="51AA50CA"/>
    <w:rsid w:val="51D12D37"/>
    <w:rsid w:val="51E46BB8"/>
    <w:rsid w:val="521F04B3"/>
    <w:rsid w:val="528E639D"/>
    <w:rsid w:val="52DE0B2A"/>
    <w:rsid w:val="52E63BA6"/>
    <w:rsid w:val="52E7230E"/>
    <w:rsid w:val="53073C5C"/>
    <w:rsid w:val="53651256"/>
    <w:rsid w:val="53857348"/>
    <w:rsid w:val="53AD3C9D"/>
    <w:rsid w:val="543A5B0D"/>
    <w:rsid w:val="54504F86"/>
    <w:rsid w:val="545F151F"/>
    <w:rsid w:val="5462681B"/>
    <w:rsid w:val="54FF0C4E"/>
    <w:rsid w:val="55560136"/>
    <w:rsid w:val="556569E9"/>
    <w:rsid w:val="558D031D"/>
    <w:rsid w:val="55B7728F"/>
    <w:rsid w:val="55F24B54"/>
    <w:rsid w:val="56011E88"/>
    <w:rsid w:val="56115940"/>
    <w:rsid w:val="56352C58"/>
    <w:rsid w:val="563F0589"/>
    <w:rsid w:val="56416453"/>
    <w:rsid w:val="568B320E"/>
    <w:rsid w:val="568B7A5E"/>
    <w:rsid w:val="569461B3"/>
    <w:rsid w:val="57072CB9"/>
    <w:rsid w:val="57513E95"/>
    <w:rsid w:val="575E2A63"/>
    <w:rsid w:val="57672FF6"/>
    <w:rsid w:val="576C2AED"/>
    <w:rsid w:val="578A3D39"/>
    <w:rsid w:val="579A20B9"/>
    <w:rsid w:val="57DD4B77"/>
    <w:rsid w:val="58182573"/>
    <w:rsid w:val="583121F8"/>
    <w:rsid w:val="58376A24"/>
    <w:rsid w:val="5844620B"/>
    <w:rsid w:val="58C4469B"/>
    <w:rsid w:val="58E90CAC"/>
    <w:rsid w:val="59254995"/>
    <w:rsid w:val="595347E9"/>
    <w:rsid w:val="595E5D54"/>
    <w:rsid w:val="59667436"/>
    <w:rsid w:val="598177AB"/>
    <w:rsid w:val="598E51A0"/>
    <w:rsid w:val="59D21F08"/>
    <w:rsid w:val="59D74A3B"/>
    <w:rsid w:val="59E254CE"/>
    <w:rsid w:val="5A0862EA"/>
    <w:rsid w:val="5A136301"/>
    <w:rsid w:val="5A32726C"/>
    <w:rsid w:val="5A55165E"/>
    <w:rsid w:val="5A5C093F"/>
    <w:rsid w:val="5AA36BE1"/>
    <w:rsid w:val="5AF64E2C"/>
    <w:rsid w:val="5AFE68EE"/>
    <w:rsid w:val="5B263105"/>
    <w:rsid w:val="5B505870"/>
    <w:rsid w:val="5B9546C3"/>
    <w:rsid w:val="5B982FC7"/>
    <w:rsid w:val="5B9A26B1"/>
    <w:rsid w:val="5BB64501"/>
    <w:rsid w:val="5BBE2157"/>
    <w:rsid w:val="5BE96A8D"/>
    <w:rsid w:val="5BF15375"/>
    <w:rsid w:val="5BF938B5"/>
    <w:rsid w:val="5C523F6F"/>
    <w:rsid w:val="5C76716F"/>
    <w:rsid w:val="5C866EDB"/>
    <w:rsid w:val="5C973F92"/>
    <w:rsid w:val="5C9A1486"/>
    <w:rsid w:val="5C9A6C78"/>
    <w:rsid w:val="5CAC0B80"/>
    <w:rsid w:val="5CE23BD6"/>
    <w:rsid w:val="5CFF4E17"/>
    <w:rsid w:val="5D1237AB"/>
    <w:rsid w:val="5D442416"/>
    <w:rsid w:val="5D5B7524"/>
    <w:rsid w:val="5D731173"/>
    <w:rsid w:val="5DB61076"/>
    <w:rsid w:val="5DB96EBE"/>
    <w:rsid w:val="5DFA426F"/>
    <w:rsid w:val="5E60221A"/>
    <w:rsid w:val="5E852B06"/>
    <w:rsid w:val="5EBB0773"/>
    <w:rsid w:val="5EC9424F"/>
    <w:rsid w:val="5F3F6EB7"/>
    <w:rsid w:val="5F595787"/>
    <w:rsid w:val="5F8D1C46"/>
    <w:rsid w:val="5FBD03D0"/>
    <w:rsid w:val="5FE50B69"/>
    <w:rsid w:val="601B4866"/>
    <w:rsid w:val="60303D05"/>
    <w:rsid w:val="60386110"/>
    <w:rsid w:val="606977B6"/>
    <w:rsid w:val="60B75222"/>
    <w:rsid w:val="610966E3"/>
    <w:rsid w:val="61A06ED8"/>
    <w:rsid w:val="61CC6283"/>
    <w:rsid w:val="61EB1FBB"/>
    <w:rsid w:val="620458E9"/>
    <w:rsid w:val="624422CE"/>
    <w:rsid w:val="62812C52"/>
    <w:rsid w:val="6284439F"/>
    <w:rsid w:val="6298596F"/>
    <w:rsid w:val="634E079D"/>
    <w:rsid w:val="635553E5"/>
    <w:rsid w:val="63E9591E"/>
    <w:rsid w:val="640F4520"/>
    <w:rsid w:val="644E2961"/>
    <w:rsid w:val="64797172"/>
    <w:rsid w:val="649C056B"/>
    <w:rsid w:val="64AE5736"/>
    <w:rsid w:val="64CE25B3"/>
    <w:rsid w:val="64DB4BB5"/>
    <w:rsid w:val="65155138"/>
    <w:rsid w:val="65342BA2"/>
    <w:rsid w:val="658A3C2E"/>
    <w:rsid w:val="65BE0B5B"/>
    <w:rsid w:val="65EE1625"/>
    <w:rsid w:val="667B70FF"/>
    <w:rsid w:val="66815ECF"/>
    <w:rsid w:val="668D4153"/>
    <w:rsid w:val="66A82973"/>
    <w:rsid w:val="672E0D6A"/>
    <w:rsid w:val="677F638E"/>
    <w:rsid w:val="67C1331A"/>
    <w:rsid w:val="67F973CE"/>
    <w:rsid w:val="6808097F"/>
    <w:rsid w:val="686076FC"/>
    <w:rsid w:val="68E479A1"/>
    <w:rsid w:val="6A7C3B1B"/>
    <w:rsid w:val="6A9153AF"/>
    <w:rsid w:val="6A9A5399"/>
    <w:rsid w:val="6B3F3AAD"/>
    <w:rsid w:val="6B891093"/>
    <w:rsid w:val="6BA55CDC"/>
    <w:rsid w:val="6BC177C6"/>
    <w:rsid w:val="6BC37DD4"/>
    <w:rsid w:val="6C021C08"/>
    <w:rsid w:val="6C0A466E"/>
    <w:rsid w:val="6C1948F8"/>
    <w:rsid w:val="6C4D6808"/>
    <w:rsid w:val="6C725360"/>
    <w:rsid w:val="6C7908D0"/>
    <w:rsid w:val="6C8A0C15"/>
    <w:rsid w:val="6C926DA7"/>
    <w:rsid w:val="6CB16FB4"/>
    <w:rsid w:val="6CD271E0"/>
    <w:rsid w:val="6CE4440B"/>
    <w:rsid w:val="6CF73991"/>
    <w:rsid w:val="6D0154E8"/>
    <w:rsid w:val="6D034EA5"/>
    <w:rsid w:val="6D1334E9"/>
    <w:rsid w:val="6D231259"/>
    <w:rsid w:val="6D3203DA"/>
    <w:rsid w:val="6D5B79BC"/>
    <w:rsid w:val="6DCF4058"/>
    <w:rsid w:val="6DE9238A"/>
    <w:rsid w:val="6E2B147B"/>
    <w:rsid w:val="6E33263A"/>
    <w:rsid w:val="6E3A4154"/>
    <w:rsid w:val="6E893371"/>
    <w:rsid w:val="6E8C71B7"/>
    <w:rsid w:val="6EA731B5"/>
    <w:rsid w:val="6EB6086C"/>
    <w:rsid w:val="6EC648DD"/>
    <w:rsid w:val="6EEF0E38"/>
    <w:rsid w:val="6F0C63B7"/>
    <w:rsid w:val="6F0D4900"/>
    <w:rsid w:val="6F345206"/>
    <w:rsid w:val="6F941165"/>
    <w:rsid w:val="6F9D2D94"/>
    <w:rsid w:val="6FBC2D32"/>
    <w:rsid w:val="70007B47"/>
    <w:rsid w:val="702F1D23"/>
    <w:rsid w:val="705342C1"/>
    <w:rsid w:val="708D3892"/>
    <w:rsid w:val="70A8641D"/>
    <w:rsid w:val="70B75CF8"/>
    <w:rsid w:val="70C079DE"/>
    <w:rsid w:val="712573D2"/>
    <w:rsid w:val="7155010D"/>
    <w:rsid w:val="715C4E8A"/>
    <w:rsid w:val="717F152D"/>
    <w:rsid w:val="71D07EE4"/>
    <w:rsid w:val="720F3D8F"/>
    <w:rsid w:val="72A75458"/>
    <w:rsid w:val="72D92721"/>
    <w:rsid w:val="730655E6"/>
    <w:rsid w:val="732D07CF"/>
    <w:rsid w:val="73436223"/>
    <w:rsid w:val="735538BA"/>
    <w:rsid w:val="73AC6967"/>
    <w:rsid w:val="73AE56BA"/>
    <w:rsid w:val="740941C7"/>
    <w:rsid w:val="74A24F54"/>
    <w:rsid w:val="74DA21D9"/>
    <w:rsid w:val="75250E17"/>
    <w:rsid w:val="75576C93"/>
    <w:rsid w:val="75711074"/>
    <w:rsid w:val="75893E4D"/>
    <w:rsid w:val="75BA3B6D"/>
    <w:rsid w:val="75D12F9F"/>
    <w:rsid w:val="75E87AE4"/>
    <w:rsid w:val="76206188"/>
    <w:rsid w:val="767E6D89"/>
    <w:rsid w:val="768B48F5"/>
    <w:rsid w:val="76A32A08"/>
    <w:rsid w:val="76DD66F2"/>
    <w:rsid w:val="76EC6FC3"/>
    <w:rsid w:val="770B2702"/>
    <w:rsid w:val="7718563E"/>
    <w:rsid w:val="776A3F9A"/>
    <w:rsid w:val="77901978"/>
    <w:rsid w:val="77915027"/>
    <w:rsid w:val="779D4F4D"/>
    <w:rsid w:val="77CF1648"/>
    <w:rsid w:val="781D2C7A"/>
    <w:rsid w:val="783A56AF"/>
    <w:rsid w:val="78413BD7"/>
    <w:rsid w:val="788F717D"/>
    <w:rsid w:val="78915F29"/>
    <w:rsid w:val="78A77DB4"/>
    <w:rsid w:val="78B31BDE"/>
    <w:rsid w:val="78E70DA1"/>
    <w:rsid w:val="78F21850"/>
    <w:rsid w:val="791B03AB"/>
    <w:rsid w:val="79714C66"/>
    <w:rsid w:val="79D31F15"/>
    <w:rsid w:val="79D657CC"/>
    <w:rsid w:val="79E40A04"/>
    <w:rsid w:val="7A151811"/>
    <w:rsid w:val="7B201A3E"/>
    <w:rsid w:val="7B3C52F1"/>
    <w:rsid w:val="7B9D0472"/>
    <w:rsid w:val="7BA046F3"/>
    <w:rsid w:val="7BC37346"/>
    <w:rsid w:val="7BCF0773"/>
    <w:rsid w:val="7BE71A21"/>
    <w:rsid w:val="7BF87E00"/>
    <w:rsid w:val="7C064DA7"/>
    <w:rsid w:val="7C0A2379"/>
    <w:rsid w:val="7C551636"/>
    <w:rsid w:val="7C5F3CF1"/>
    <w:rsid w:val="7C697AB1"/>
    <w:rsid w:val="7CB460B3"/>
    <w:rsid w:val="7CD445C4"/>
    <w:rsid w:val="7CED17F8"/>
    <w:rsid w:val="7CF17B62"/>
    <w:rsid w:val="7D274421"/>
    <w:rsid w:val="7D3D452B"/>
    <w:rsid w:val="7D957EE1"/>
    <w:rsid w:val="7DFC4CA2"/>
    <w:rsid w:val="7E137B54"/>
    <w:rsid w:val="7E4E0E62"/>
    <w:rsid w:val="7E503B32"/>
    <w:rsid w:val="7E6B7B24"/>
    <w:rsid w:val="7E757D8F"/>
    <w:rsid w:val="7E782A8A"/>
    <w:rsid w:val="7EFFFA7B"/>
    <w:rsid w:val="7FC14E2C"/>
    <w:rsid w:val="9F6F6015"/>
    <w:rsid w:val="C7DB93C8"/>
    <w:rsid w:val="DD7E7DC7"/>
    <w:rsid w:val="DEF5E07B"/>
    <w:rsid w:val="EFEEB9E2"/>
    <w:rsid w:val="F5DBA8FA"/>
    <w:rsid w:val="FA3A6264"/>
    <w:rsid w:val="FBFFE51B"/>
    <w:rsid w:val="FFF73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</w:rPr>
  </w:style>
  <w:style w:type="paragraph" w:styleId="5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10">
    <w:name w:val="Hyperlink"/>
    <w:basedOn w:val="9"/>
    <w:qFormat/>
    <w:uiPriority w:val="0"/>
    <w:rPr>
      <w:color w:val="0000FF"/>
      <w:u w:val="single"/>
    </w:rPr>
  </w:style>
  <w:style w:type="character" w:customStyle="1" w:styleId="11">
    <w:name w:val="页眉 Char"/>
    <w:basedOn w:val="9"/>
    <w:link w:val="6"/>
    <w:qFormat/>
    <w:uiPriority w:val="0"/>
    <w:rPr>
      <w:kern w:val="2"/>
      <w:sz w:val="18"/>
      <w:szCs w:val="18"/>
    </w:rPr>
  </w:style>
  <w:style w:type="character" w:customStyle="1" w:styleId="12">
    <w:name w:val="页脚 Char"/>
    <w:basedOn w:val="9"/>
    <w:link w:val="5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4</Pages>
  <Words>241</Words>
  <Characters>1374</Characters>
  <Lines>11</Lines>
  <Paragraphs>3</Paragraphs>
  <TotalTime>37</TotalTime>
  <ScaleCrop>false</ScaleCrop>
  <LinksUpToDate>false</LinksUpToDate>
  <CharactersWithSpaces>1612</CharactersWithSpaces>
  <Application>WPS Office_11.8.2.1132_F1E327BC-269C-435d-A152-05C5408002CA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2019-08-12T14:54:00Z</dcterms:created>
  <dc:creator>zkk</dc:creator>
  <cp:lastModifiedBy>BDA</cp:lastModifiedBy>
  <cp:lastPrinted>2024-02-20T02:41:00Z</cp:lastPrinted>
  <dcterms:modified xsi:type="dcterms:W3CDTF">2024-04-17T15:09:55Z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2052-11.8.2.1132</vt:lpwstr>
  </property>
  <property fmtid="{D5CDD505-2E9C-101B-9397-08002B2CF9AE}" pid="3" name="ICV">
    <vt:lpwstr>31CEAE2FEE834D06B790A173E393B5D3_13</vt:lpwstr>
  </property>
</Properties>
</file>