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5" w:name="_GoBack"/>
      <w:bookmarkEnd w:id="5"/>
      <w:bookmarkStart w:id="0" w:name="_Toc126151261"/>
      <w:bookmarkStart w:id="1" w:name="_Toc129097069"/>
      <w:bookmarkStart w:id="2" w:name="_Toc18923"/>
      <w:bookmarkStart w:id="3" w:name="_Toc126153478"/>
      <w:r>
        <w:rPr>
          <w:rFonts w:hint="eastAsia" w:ascii="黑体" w:hAnsi="黑体" w:eastAsia="黑体" w:cs="黑体"/>
          <w:spacing w:val="15"/>
          <w:kern w:val="0"/>
          <w:sz w:val="32"/>
          <w:szCs w:val="32"/>
          <w:shd w:val="clear" w:color="auto" w:fill="FFFFFF"/>
        </w:rPr>
        <w:t>附件7</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“无废城市”建设项目办事指南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第七条支持项目：“无废城市”建设项目。该项目为污染防治类支持方向。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“无废城市”建设项目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60" w:lineRule="exact"/>
        <w:ind w:firstLine="616" w:firstLineChars="200"/>
        <w:rPr>
          <w:rFonts w:ascii="仿宋_GB2312" w:hAnsi="仿宋_GB2312" w:eastAsia="仿宋_GB2312" w:cs="仿宋_GB2312"/>
          <w:sz w:val="32"/>
          <w:szCs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10</w:t>
      </w:r>
      <w:r>
        <w:rPr>
          <w:rFonts w:hint="eastAsia" w:ascii="仿宋_GB2312" w:hAnsi="华文仿宋" w:eastAsia="仿宋_GB2312"/>
          <w:color w:val="000000"/>
          <w:sz w:val="32"/>
          <w:szCs w:val="32"/>
        </w:rPr>
        <w:t>日</w:t>
      </w:r>
      <w:r>
        <w:rPr>
          <w:rFonts w:hint="eastAsia" w:ascii="仿宋_GB2312" w:hAnsi="仿宋_GB2312" w:eastAsia="仿宋_GB2312" w:cs="仿宋_GB2312"/>
          <w:sz w:val="32"/>
          <w:szCs w:val="32"/>
        </w:rPr>
        <w:t>。</w:t>
      </w:r>
    </w:p>
    <w:p>
      <w:pPr>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（五）以下项目不列入支持范围：</w:t>
      </w:r>
    </w:p>
    <w:p>
      <w:pPr>
        <w:spacing w:line="560" w:lineRule="exact"/>
        <w:ind w:firstLine="640" w:firstLineChars="200"/>
        <w:rPr>
          <w:rFonts w:ascii="仿宋_GB2312" w:hAnsi="宋体" w:eastAsia="仿宋_GB2312" w:cs="宋体"/>
          <w:color w:val="000000"/>
          <w:sz w:val="32"/>
          <w:szCs w:val="32"/>
        </w:rPr>
      </w:pPr>
      <w:r>
        <w:rPr>
          <w:rFonts w:ascii="仿宋_GB2312" w:hAnsi="宋体" w:eastAsia="仿宋_GB2312" w:cs="宋体"/>
          <w:color w:val="000000"/>
          <w:sz w:val="32"/>
          <w:szCs w:val="32"/>
        </w:rPr>
        <w:t>1.建设项目环境保护</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三同时</w:t>
      </w:r>
      <w:r>
        <w:rPr>
          <w:rFonts w:hint="eastAsia" w:ascii="仿宋_GB2312" w:hAnsi="宋体" w:eastAsia="仿宋_GB2312" w:cs="宋体"/>
          <w:color w:val="000000"/>
          <w:sz w:val="32"/>
          <w:szCs w:val="32"/>
        </w:rPr>
        <w:t>”</w:t>
      </w:r>
      <w:r>
        <w:rPr>
          <w:rFonts w:ascii="仿宋_GB2312" w:hAnsi="宋体" w:eastAsia="仿宋_GB2312" w:cs="宋体"/>
          <w:color w:val="000000"/>
          <w:sz w:val="32"/>
          <w:szCs w:val="32"/>
        </w:rPr>
        <w:t>项目；</w:t>
      </w:r>
    </w:p>
    <w:p>
      <w:pPr>
        <w:spacing w:line="56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2</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未获得节能审查意见的数据中心项目；</w:t>
      </w:r>
    </w:p>
    <w:p>
      <w:pPr>
        <w:spacing w:line="560" w:lineRule="exact"/>
        <w:ind w:firstLine="640" w:firstLineChars="200"/>
        <w:rPr>
          <w:rFonts w:ascii="仿宋_GB2312" w:hAnsi="仿宋_GB2312" w:eastAsia="仿宋_GB2312" w:cs="仿宋_GB2312"/>
          <w:sz w:val="32"/>
          <w:szCs w:val="32"/>
        </w:rPr>
      </w:pPr>
      <w:r>
        <w:rPr>
          <w:rFonts w:hint="eastAsia" w:ascii="仿宋_GB2312" w:hAnsi="宋体" w:eastAsia="仿宋_GB2312" w:cs="宋体"/>
          <w:color w:val="000000"/>
          <w:sz w:val="32"/>
          <w:szCs w:val="32"/>
        </w:rPr>
        <w:t>3.使用政府财政资金投资建设的项目</w:t>
      </w:r>
      <w:r>
        <w:rPr>
          <w:rFonts w:hint="eastAsia" w:ascii="仿宋_GB2312" w:hAnsi="仿宋_GB2312" w:eastAsia="仿宋_GB2312" w:cs="仿宋_GB2312"/>
          <w:sz w:val="32"/>
          <w:szCs w:val="32"/>
        </w:rPr>
        <w:t>。</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鼓励企业通过优化管理、改进设计、原辅材料替换、工艺改进、技术改造或末端治理设施安装升级，对工业固体废弃物、生活垃圾、建筑垃圾、厨余垃圾、园林垃圾、城市污泥、废弃资源等各类固体废物进行源头减量、综合利用或者安全处置等项目，优先支持参与经开区“无废城市”建设的项目，原则上按照项目实际支付金额（不含税）的30%给予奖励。对企业使用被管委会相关部门认定的高新技术产品、装备和工艺的，在原奖励标准基础上增加5%；对企业使用被管委会相关部门认定的市、区首台（套）技术、产品、装备、工艺的，在原奖励标准的基础上增加10%。</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w:t>
      </w:r>
      <w:r>
        <w:rPr>
          <w:rFonts w:hint="eastAsia" w:ascii="仿宋_GB2312" w:hAnsi="宋体" w:eastAsia="仿宋_GB2312" w:cs="宋体"/>
          <w:color w:val="000000"/>
          <w:sz w:val="32"/>
          <w:szCs w:val="32"/>
        </w:rPr>
        <w:t>北京经济技术开发区绿色发展资金项目财务信息登记表（电子版），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6.北京经济技术开发区绿色发展资金项目财务信息登记表（扫描版），应为材料5打印版，且内容一致，加盖公章，彩色扫描上传；</w:t>
      </w:r>
    </w:p>
    <w:p>
      <w:pPr>
        <w:spacing w:line="560" w:lineRule="exact"/>
        <w:ind w:firstLine="640" w:firstLineChars="200"/>
        <w:outlineLvl w:val="2"/>
        <w:rPr>
          <w:rFonts w:ascii="仿宋_GB2312" w:hAnsi="宋体" w:eastAsia="仿宋_GB2312" w:cs="宋体"/>
          <w:color w:val="FF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w:t>
      </w: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00万元的需提供），</w:t>
      </w:r>
      <w:bookmarkStart w:id="4" w:name="_Hlk132984130"/>
      <w:r>
        <w:rPr>
          <w:rFonts w:hint="eastAsia" w:ascii="仿宋_GB2312" w:hAnsi="宋体" w:eastAsia="仿宋_GB2312" w:cs="宋体"/>
          <w:color w:val="000000"/>
          <w:sz w:val="32"/>
          <w:szCs w:val="32"/>
        </w:rPr>
        <w:t>原件彩色扫描上传</w:t>
      </w:r>
      <w:bookmarkEnd w:id="4"/>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9</w:t>
      </w:r>
      <w:r>
        <w:rPr>
          <w:rFonts w:ascii="仿宋_GB2312" w:hAnsi="宋体" w:eastAsia="仿宋_GB2312" w:cs="宋体"/>
          <w:color w:val="000000"/>
          <w:sz w:val="32"/>
          <w:szCs w:val="32"/>
        </w:rPr>
        <w:t>.固体废弃物源头减量、资源化利用效果计算过程,改造后设备稳定良好运行的证明材料</w:t>
      </w:r>
      <w:r>
        <w:rPr>
          <w:rFonts w:hint="eastAsia" w:ascii="仿宋_GB2312" w:hAnsi="宋体" w:eastAsia="仿宋_GB2312" w:cs="宋体"/>
          <w:color w:val="000000"/>
          <w:sz w:val="32"/>
          <w:szCs w:val="32"/>
        </w:rPr>
        <w:t>，原件彩色扫描上传；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10</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技术改造或末端治理设施安装升级项目需提供验收材料，原件彩色扫描上传。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widowControl/>
        <w:shd w:val="clear" w:color="auto" w:fill="FFFFFF"/>
        <w:spacing w:line="560" w:lineRule="exact"/>
        <w:ind w:firstLine="640" w:firstLineChars="200"/>
        <w:outlineLvl w:val="0"/>
        <w:rPr>
          <w:rFonts w:ascii="仿宋_GB2312" w:hAnsi="仿宋_GB2312" w:eastAsia="仿宋_GB2312" w:cs="仿宋_GB2312"/>
          <w:b/>
          <w:bCs/>
          <w:sz w:val="32"/>
          <w:szCs w:val="32"/>
        </w:rPr>
      </w:pPr>
      <w:r>
        <w:rPr>
          <w:rFonts w:hint="eastAsia" w:ascii="黑体" w:hAnsi="黑体" w:eastAsia="黑体" w:cs="黑体"/>
          <w:sz w:val="32"/>
          <w:szCs w:val="32"/>
        </w:rPr>
        <w:t>六、办理程序</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：通过经开区官网政策兑现模块进入政策兑现综合服务平台，或使用360浏览器的极速模式登录网址：zcdx.kfqgw.beijing.gov.cn，注册登录后进行项目申报。如未在规定时间内提交申请的，视为自动放弃。</w:t>
      </w:r>
    </w:p>
    <w:bookmarkEnd w:id="0"/>
    <w:bookmarkEnd w:id="1"/>
    <w:bookmarkEnd w:id="2"/>
    <w:bookmarkEnd w:id="3"/>
    <w:p>
      <w:pPr>
        <w:pStyle w:val="10"/>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经开区城市运行局对审核通过的申报主体拟定兑现支持奖励金额。</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p>
      <w:pPr>
        <w:pStyle w:val="2"/>
        <w:keepNext w:val="0"/>
        <w:keepLines w:val="0"/>
        <w:widowControl/>
        <w:shd w:val="clear" w:color="auto" w:fill="FFFFFF"/>
        <w:jc w:val="left"/>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51446833"/>
    </w:sdtPr>
    <w:sdtEndPr>
      <w:rPr>
        <w:rFonts w:ascii="宋体" w:hAnsi="宋体"/>
        <w:sz w:val="24"/>
        <w:szCs w:val="24"/>
      </w:rPr>
    </w:sdtEndPr>
    <w:sdtContent>
      <w:p>
        <w:pPr>
          <w:pStyle w:val="8"/>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0B7FD8"/>
    <w:rsid w:val="000B1337"/>
    <w:rsid w:val="000B48F1"/>
    <w:rsid w:val="000B7FD8"/>
    <w:rsid w:val="001F0CB3"/>
    <w:rsid w:val="00576FCD"/>
    <w:rsid w:val="006E21EF"/>
    <w:rsid w:val="00703CF1"/>
    <w:rsid w:val="0074402D"/>
    <w:rsid w:val="00795045"/>
    <w:rsid w:val="007A0A85"/>
    <w:rsid w:val="007B1DB9"/>
    <w:rsid w:val="007C35C8"/>
    <w:rsid w:val="007E2B86"/>
    <w:rsid w:val="007E3EF2"/>
    <w:rsid w:val="009E0BF9"/>
    <w:rsid w:val="00B01C45"/>
    <w:rsid w:val="00B934D5"/>
    <w:rsid w:val="00BF2D69"/>
    <w:rsid w:val="00CC425A"/>
    <w:rsid w:val="00D43FD3"/>
    <w:rsid w:val="00F07331"/>
    <w:rsid w:val="00F20054"/>
    <w:rsid w:val="00F43FAA"/>
    <w:rsid w:val="00F442DC"/>
    <w:rsid w:val="02003325"/>
    <w:rsid w:val="04E73A3E"/>
    <w:rsid w:val="04F24905"/>
    <w:rsid w:val="05701363"/>
    <w:rsid w:val="05D21D0E"/>
    <w:rsid w:val="06511248"/>
    <w:rsid w:val="0813040C"/>
    <w:rsid w:val="0DF36D01"/>
    <w:rsid w:val="1183680A"/>
    <w:rsid w:val="15A9191F"/>
    <w:rsid w:val="189B11DF"/>
    <w:rsid w:val="1A832AB1"/>
    <w:rsid w:val="1B665EBA"/>
    <w:rsid w:val="1B717A59"/>
    <w:rsid w:val="1C6B2619"/>
    <w:rsid w:val="1C84373B"/>
    <w:rsid w:val="1EF81048"/>
    <w:rsid w:val="20093926"/>
    <w:rsid w:val="20EE4CE6"/>
    <w:rsid w:val="22580240"/>
    <w:rsid w:val="22CC580A"/>
    <w:rsid w:val="24946176"/>
    <w:rsid w:val="25771AD1"/>
    <w:rsid w:val="2639504D"/>
    <w:rsid w:val="26486C12"/>
    <w:rsid w:val="2BD33409"/>
    <w:rsid w:val="2C6A1831"/>
    <w:rsid w:val="2F3E2322"/>
    <w:rsid w:val="31884C5D"/>
    <w:rsid w:val="330445DC"/>
    <w:rsid w:val="359F76AC"/>
    <w:rsid w:val="35B53FBD"/>
    <w:rsid w:val="36F23C47"/>
    <w:rsid w:val="37D449E8"/>
    <w:rsid w:val="384E3268"/>
    <w:rsid w:val="385143A2"/>
    <w:rsid w:val="398076C0"/>
    <w:rsid w:val="3AED0A63"/>
    <w:rsid w:val="3B9834AC"/>
    <w:rsid w:val="3C894A04"/>
    <w:rsid w:val="3CF2048F"/>
    <w:rsid w:val="3DAB57E6"/>
    <w:rsid w:val="3F016A58"/>
    <w:rsid w:val="40660DE4"/>
    <w:rsid w:val="41E45AEA"/>
    <w:rsid w:val="42A761FE"/>
    <w:rsid w:val="493F4340"/>
    <w:rsid w:val="49F2635D"/>
    <w:rsid w:val="4B3E7ADC"/>
    <w:rsid w:val="4B40513B"/>
    <w:rsid w:val="4BC4671E"/>
    <w:rsid w:val="4C595551"/>
    <w:rsid w:val="4F9006A4"/>
    <w:rsid w:val="50666F80"/>
    <w:rsid w:val="513D1DBF"/>
    <w:rsid w:val="516627E1"/>
    <w:rsid w:val="52E46243"/>
    <w:rsid w:val="53D428E4"/>
    <w:rsid w:val="561817EF"/>
    <w:rsid w:val="56896EF1"/>
    <w:rsid w:val="574A20CF"/>
    <w:rsid w:val="616D3BE9"/>
    <w:rsid w:val="61977AE4"/>
    <w:rsid w:val="61BB243B"/>
    <w:rsid w:val="67A06DBB"/>
    <w:rsid w:val="68AC6419"/>
    <w:rsid w:val="68BD3355"/>
    <w:rsid w:val="6C7B6AC8"/>
    <w:rsid w:val="6CEE2D2E"/>
    <w:rsid w:val="6D5F69B8"/>
    <w:rsid w:val="6E4D3F93"/>
    <w:rsid w:val="6F154FDE"/>
    <w:rsid w:val="6F8312B7"/>
    <w:rsid w:val="719B4C21"/>
    <w:rsid w:val="73075AE9"/>
    <w:rsid w:val="73FE364C"/>
    <w:rsid w:val="755C388F"/>
    <w:rsid w:val="778E4681"/>
    <w:rsid w:val="779B0733"/>
    <w:rsid w:val="77A67B2E"/>
    <w:rsid w:val="79A25A0D"/>
    <w:rsid w:val="7A83519C"/>
    <w:rsid w:val="7B6A5853"/>
    <w:rsid w:val="7BA84317"/>
    <w:rsid w:val="7DB87774"/>
    <w:rsid w:val="7DD2522D"/>
    <w:rsid w:val="7EC00F14"/>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footer"/>
    <w:basedOn w:val="1"/>
    <w:link w:val="15"/>
    <w:qFormat/>
    <w:uiPriority w:val="99"/>
    <w:pPr>
      <w:tabs>
        <w:tab w:val="center" w:pos="4153"/>
        <w:tab w:val="right" w:pos="8306"/>
      </w:tabs>
      <w:snapToGrid w:val="0"/>
      <w:jc w:val="left"/>
    </w:pPr>
    <w:rPr>
      <w:sz w:val="18"/>
      <w:szCs w:val="18"/>
    </w:rPr>
  </w:style>
  <w:style w:type="paragraph" w:styleId="9">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kern w:val="0"/>
      <w:sz w:val="24"/>
    </w:rPr>
  </w:style>
  <w:style w:type="table" w:customStyle="1" w:styleId="13">
    <w:name w:val="网格型1"/>
    <w:basedOn w:val="11"/>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4">
    <w:name w:val="页眉 字符"/>
    <w:basedOn w:val="12"/>
    <w:link w:val="9"/>
    <w:qFormat/>
    <w:uiPriority w:val="0"/>
    <w:rPr>
      <w:rFonts w:ascii="Times New Roman" w:hAnsi="Times New Roman" w:eastAsia="宋体" w:cs="Times New Roman"/>
      <w:kern w:val="2"/>
      <w:sz w:val="18"/>
      <w:szCs w:val="18"/>
    </w:rPr>
  </w:style>
  <w:style w:type="character" w:customStyle="1" w:styleId="15">
    <w:name w:val="页脚 字符"/>
    <w:basedOn w:val="12"/>
    <w:link w:val="8"/>
    <w:qFormat/>
    <w:uiPriority w:val="99"/>
    <w:rPr>
      <w:rFonts w:ascii="Times New Roman" w:hAnsi="Times New Roman" w:eastAsia="宋体" w:cs="Times New Roman"/>
      <w:kern w:val="2"/>
      <w:sz w:val="18"/>
      <w:szCs w:val="18"/>
    </w:rPr>
  </w:style>
  <w:style w:type="paragraph" w:customStyle="1" w:styleId="16">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7">
    <w:name w:val="修订2"/>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302</Words>
  <Characters>1722</Characters>
  <Lines>14</Lines>
  <Paragraphs>4</Paragraphs>
  <TotalTime>11</TotalTime>
  <ScaleCrop>false</ScaleCrop>
  <LinksUpToDate>false</LinksUpToDate>
  <CharactersWithSpaces>2020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2023-12-14T14:08:00Z</dcterms:created>
  <dc:creator>办公用</dc:creator>
  <cp:lastModifiedBy>Administrator</cp:lastModifiedBy>
  <dcterms:modified xsi:type="dcterms:W3CDTF">2024-04-08T10:06:02Z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8B16C4E8213848D7831989F862F07B8E_13</vt:lpwstr>
  </property>
</Properties>
</file>