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3B" w:rsidRPr="00C142FF" w:rsidRDefault="0016143B" w:rsidP="0016143B">
      <w:pPr>
        <w:pStyle w:val="a5"/>
        <w:shd w:val="clear" w:color="auto" w:fill="FFFFFF"/>
        <w:spacing w:beforeAutospacing="0" w:afterAutospacing="0" w:line="420" w:lineRule="atLeast"/>
        <w:ind w:firstLine="420"/>
        <w:jc w:val="both"/>
        <w:rPr>
          <w:rFonts w:asciiTheme="minorEastAsia" w:eastAsiaTheme="minorEastAsia" w:hAnsiTheme="minorEastAsia" w:cstheme="minorEastAsia" w:hint="default"/>
          <w:spacing w:val="8"/>
          <w:shd w:val="clear" w:color="auto" w:fill="FFFFFF"/>
        </w:rPr>
      </w:pPr>
      <w:r w:rsidRPr="00C142FF">
        <w:rPr>
          <w:rFonts w:asciiTheme="minorEastAsia" w:eastAsiaTheme="minorEastAsia" w:hAnsiTheme="minorEastAsia" w:cstheme="minorEastAsia"/>
          <w:spacing w:val="8"/>
          <w:shd w:val="clear" w:color="auto" w:fill="FFFFFF"/>
        </w:rPr>
        <w:t>根据京医保发</w:t>
      </w:r>
      <w:r w:rsidRPr="00C142FF">
        <w:rPr>
          <w:rFonts w:cs="宋体"/>
          <w:color w:val="333333"/>
        </w:rPr>
        <w:t>〔</w:t>
      </w:r>
      <w:r w:rsidRPr="00C142FF">
        <w:rPr>
          <w:rFonts w:asciiTheme="minorEastAsia" w:eastAsiaTheme="minorEastAsia" w:hAnsiTheme="minorEastAsia" w:cstheme="minorEastAsia"/>
          <w:spacing w:val="8"/>
          <w:shd w:val="clear" w:color="auto" w:fill="FFFFFF"/>
        </w:rPr>
        <w:t>2016</w:t>
      </w:r>
      <w:r w:rsidRPr="00C142FF">
        <w:rPr>
          <w:rFonts w:cs="宋体"/>
          <w:color w:val="333333"/>
        </w:rPr>
        <w:t>〕</w:t>
      </w:r>
      <w:r w:rsidRPr="00C142FF">
        <w:rPr>
          <w:rFonts w:asciiTheme="minorEastAsia" w:eastAsiaTheme="minorEastAsia" w:hAnsiTheme="minorEastAsia" w:cstheme="minorEastAsia"/>
          <w:spacing w:val="8"/>
          <w:shd w:val="clear" w:color="auto" w:fill="FFFFFF"/>
        </w:rPr>
        <w:t>30</w:t>
      </w:r>
      <w:r>
        <w:rPr>
          <w:rFonts w:asciiTheme="minorEastAsia" w:eastAsiaTheme="minorEastAsia" w:hAnsiTheme="minorEastAsia" w:cstheme="minorEastAsia"/>
          <w:spacing w:val="8"/>
          <w:shd w:val="clear" w:color="auto" w:fill="FFFFFF"/>
        </w:rPr>
        <w:t>号</w:t>
      </w:r>
      <w:r w:rsidRPr="00C142FF">
        <w:rPr>
          <w:rFonts w:asciiTheme="minorEastAsia" w:eastAsiaTheme="minorEastAsia" w:hAnsiTheme="minorEastAsia" w:cstheme="minorEastAsia"/>
          <w:spacing w:val="8"/>
          <w:shd w:val="clear" w:color="auto" w:fill="FFFFFF"/>
        </w:rPr>
        <w:t>文《关于调整北京市基本医疗保险特殊病种备案流程有关问题的通知》参保人员进行特殊病种的门诊或住院治疗前，需持社保卡到本人选定的特殊病种定点医疗机构办理备案。</w:t>
      </w:r>
    </w:p>
    <w:p w:rsidR="0016143B" w:rsidRPr="00C142FF" w:rsidRDefault="0016143B" w:rsidP="0016143B">
      <w:pPr>
        <w:pStyle w:val="a5"/>
        <w:shd w:val="clear" w:color="auto" w:fill="FFFFFF"/>
        <w:spacing w:beforeAutospacing="0" w:afterAutospacing="0" w:line="420" w:lineRule="atLeast"/>
        <w:ind w:firstLine="420"/>
        <w:jc w:val="both"/>
        <w:rPr>
          <w:rFonts w:asciiTheme="minorEastAsia" w:eastAsiaTheme="minorEastAsia" w:hAnsiTheme="minorEastAsia" w:cstheme="minorEastAsia" w:hint="default"/>
          <w:spacing w:val="8"/>
          <w:shd w:val="clear" w:color="auto" w:fill="FFFFFF"/>
        </w:rPr>
      </w:pPr>
      <w:r w:rsidRPr="00C142FF">
        <w:rPr>
          <w:rFonts w:asciiTheme="minorEastAsia" w:eastAsiaTheme="minorEastAsia" w:hAnsiTheme="minorEastAsia" w:cstheme="minorEastAsia"/>
          <w:spacing w:val="8"/>
          <w:shd w:val="clear" w:color="auto" w:fill="FFFFFF"/>
        </w:rPr>
        <w:t>参保人员在特殊病种定点医疗机构领取并按要求完整填写《北京市医疗保险特殊病种备案申报表》，由医师签字后，到医保办公室办理备案手续。</w:t>
      </w:r>
    </w:p>
    <w:p w:rsidR="0016143B" w:rsidRPr="00C142FF" w:rsidRDefault="0016143B" w:rsidP="0016143B">
      <w:pPr>
        <w:pStyle w:val="a5"/>
        <w:shd w:val="clear" w:color="auto" w:fill="FFFFFF"/>
        <w:spacing w:beforeAutospacing="0" w:afterAutospacing="0" w:line="420" w:lineRule="atLeast"/>
        <w:ind w:firstLine="420"/>
        <w:jc w:val="both"/>
        <w:rPr>
          <w:rFonts w:cs="宋体" w:hint="default"/>
          <w:color w:val="333333"/>
        </w:rPr>
      </w:pPr>
      <w:r w:rsidRPr="00C142FF">
        <w:rPr>
          <w:rFonts w:cs="宋体"/>
          <w:color w:val="333333"/>
        </w:rPr>
        <w:t>目前共有以下</w:t>
      </w:r>
      <w:r>
        <w:rPr>
          <w:rFonts w:cs="宋体"/>
          <w:color w:val="333333"/>
        </w:rPr>
        <w:t>11</w:t>
      </w:r>
      <w:r w:rsidRPr="00C142FF">
        <w:rPr>
          <w:rFonts w:cs="宋体"/>
          <w:color w:val="333333"/>
        </w:rPr>
        <w:t>种情况可以申请特殊病种备案：</w:t>
      </w:r>
    </w:p>
    <w:p w:rsidR="0016143B" w:rsidRPr="00C142FF" w:rsidRDefault="0016143B" w:rsidP="0016143B">
      <w:pPr>
        <w:pStyle w:val="a5"/>
        <w:shd w:val="clear" w:color="auto" w:fill="FFFFFF"/>
        <w:spacing w:beforeAutospacing="0" w:afterAutospacing="0" w:line="420" w:lineRule="atLeast"/>
        <w:ind w:firstLine="420"/>
        <w:jc w:val="both"/>
        <w:rPr>
          <w:rFonts w:cs="宋体" w:hint="default"/>
          <w:color w:val="333333"/>
        </w:rPr>
      </w:pPr>
      <w:r w:rsidRPr="00C142FF">
        <w:rPr>
          <w:rFonts w:cs="宋体"/>
          <w:color w:val="333333"/>
        </w:rPr>
        <w:t>1</w:t>
      </w:r>
      <w:r>
        <w:rPr>
          <w:rFonts w:cs="宋体"/>
          <w:color w:val="333333"/>
        </w:rPr>
        <w:t>、患</w:t>
      </w:r>
      <w:r w:rsidRPr="00C142FF">
        <w:rPr>
          <w:rFonts w:cs="宋体"/>
          <w:color w:val="333333"/>
        </w:rPr>
        <w:t>恶性肿瘤门诊治疗；</w:t>
      </w:r>
    </w:p>
    <w:p w:rsidR="0016143B" w:rsidRPr="00C142FF" w:rsidRDefault="0016143B" w:rsidP="0016143B">
      <w:pPr>
        <w:pStyle w:val="a5"/>
        <w:shd w:val="clear" w:color="auto" w:fill="FFFFFF"/>
        <w:spacing w:beforeAutospacing="0" w:afterAutospacing="0" w:line="420" w:lineRule="atLeast"/>
        <w:ind w:firstLine="420"/>
        <w:jc w:val="both"/>
        <w:rPr>
          <w:rFonts w:cs="宋体" w:hint="default"/>
          <w:color w:val="333333"/>
        </w:rPr>
      </w:pPr>
      <w:r w:rsidRPr="00C142FF">
        <w:rPr>
          <w:rFonts w:cs="宋体" w:hint="default"/>
          <w:color w:val="333333"/>
        </w:rPr>
        <w:t>2、</w:t>
      </w:r>
      <w:r w:rsidRPr="00C142FF">
        <w:rPr>
          <w:rFonts w:cs="宋体"/>
          <w:color w:val="333333"/>
        </w:rPr>
        <w:t>肾功能不全需长期肾透析治疗；</w:t>
      </w:r>
    </w:p>
    <w:p w:rsidR="0016143B" w:rsidRPr="00C142FF" w:rsidRDefault="0016143B" w:rsidP="0016143B">
      <w:pPr>
        <w:pStyle w:val="a5"/>
        <w:shd w:val="clear" w:color="auto" w:fill="FFFFFF"/>
        <w:spacing w:beforeAutospacing="0" w:afterAutospacing="0" w:line="420" w:lineRule="atLeast"/>
        <w:ind w:firstLine="420"/>
        <w:jc w:val="both"/>
        <w:rPr>
          <w:rFonts w:cs="宋体" w:hint="default"/>
          <w:color w:val="333333"/>
        </w:rPr>
      </w:pPr>
      <w:r w:rsidRPr="00C142FF">
        <w:rPr>
          <w:rFonts w:cs="宋体" w:hint="default"/>
          <w:color w:val="333333"/>
        </w:rPr>
        <w:t>3、</w:t>
      </w:r>
      <w:r w:rsidRPr="00C142FF">
        <w:rPr>
          <w:rFonts w:cs="宋体"/>
          <w:color w:val="333333"/>
        </w:rPr>
        <w:t>肾移植术后需长期服用抗排异药治疗；</w:t>
      </w:r>
    </w:p>
    <w:p w:rsidR="0016143B" w:rsidRPr="00C142FF" w:rsidRDefault="0016143B" w:rsidP="0016143B">
      <w:pPr>
        <w:pStyle w:val="a5"/>
        <w:shd w:val="clear" w:color="auto" w:fill="FFFFFF"/>
        <w:spacing w:beforeAutospacing="0" w:afterAutospacing="0" w:line="420" w:lineRule="atLeast"/>
        <w:ind w:firstLine="420"/>
        <w:jc w:val="both"/>
        <w:rPr>
          <w:rFonts w:cs="宋体" w:hint="default"/>
          <w:color w:val="333333"/>
        </w:rPr>
      </w:pPr>
      <w:r w:rsidRPr="00C142FF">
        <w:rPr>
          <w:rFonts w:cs="宋体" w:hint="default"/>
          <w:color w:val="333333"/>
        </w:rPr>
        <w:t>4、</w:t>
      </w:r>
      <w:r w:rsidRPr="00C142FF">
        <w:rPr>
          <w:rFonts w:cs="宋体"/>
          <w:color w:val="333333"/>
        </w:rPr>
        <w:t>门诊治疗血友病；</w:t>
      </w:r>
    </w:p>
    <w:p w:rsidR="0016143B" w:rsidRPr="00C142FF" w:rsidRDefault="0016143B" w:rsidP="0016143B">
      <w:pPr>
        <w:pStyle w:val="a5"/>
        <w:shd w:val="clear" w:color="auto" w:fill="FFFFFF"/>
        <w:spacing w:beforeAutospacing="0" w:afterAutospacing="0" w:line="420" w:lineRule="atLeast"/>
        <w:ind w:firstLine="420"/>
        <w:jc w:val="both"/>
        <w:rPr>
          <w:rFonts w:cs="宋体" w:hint="default"/>
          <w:color w:val="333333"/>
        </w:rPr>
      </w:pPr>
      <w:r w:rsidRPr="00C142FF">
        <w:rPr>
          <w:rFonts w:cs="宋体" w:hint="default"/>
          <w:color w:val="333333"/>
        </w:rPr>
        <w:t>5、</w:t>
      </w:r>
      <w:r w:rsidRPr="00C142FF">
        <w:rPr>
          <w:rFonts w:cs="宋体"/>
          <w:color w:val="333333"/>
        </w:rPr>
        <w:t>再生障碍性贫血；</w:t>
      </w:r>
    </w:p>
    <w:p w:rsidR="0016143B" w:rsidRPr="00C142FF" w:rsidRDefault="0016143B" w:rsidP="0016143B">
      <w:pPr>
        <w:pStyle w:val="a5"/>
        <w:shd w:val="clear" w:color="auto" w:fill="FFFFFF"/>
        <w:spacing w:beforeAutospacing="0" w:afterAutospacing="0" w:line="420" w:lineRule="atLeast"/>
        <w:ind w:firstLine="420"/>
        <w:jc w:val="both"/>
        <w:rPr>
          <w:rFonts w:cs="宋体" w:hint="default"/>
          <w:color w:val="333333"/>
        </w:rPr>
      </w:pPr>
      <w:r w:rsidRPr="00C142FF">
        <w:rPr>
          <w:rFonts w:cs="宋体" w:hint="default"/>
          <w:color w:val="333333"/>
        </w:rPr>
        <w:t>6、</w:t>
      </w:r>
      <w:r w:rsidRPr="00C142FF">
        <w:rPr>
          <w:rFonts w:cs="宋体"/>
          <w:color w:val="333333"/>
        </w:rPr>
        <w:t>肝移植术后需长期服用抗排异药治疗；</w:t>
      </w:r>
    </w:p>
    <w:p w:rsidR="0016143B" w:rsidRPr="00C142FF" w:rsidRDefault="0016143B" w:rsidP="0016143B">
      <w:pPr>
        <w:pStyle w:val="a5"/>
        <w:shd w:val="clear" w:color="auto" w:fill="FFFFFF"/>
        <w:spacing w:beforeAutospacing="0" w:afterAutospacing="0" w:line="420" w:lineRule="atLeast"/>
        <w:ind w:firstLine="420"/>
        <w:jc w:val="both"/>
        <w:rPr>
          <w:rFonts w:cs="宋体" w:hint="default"/>
          <w:color w:val="333333"/>
        </w:rPr>
      </w:pPr>
      <w:r w:rsidRPr="00C142FF">
        <w:rPr>
          <w:rFonts w:cs="宋体" w:hint="default"/>
          <w:color w:val="333333"/>
        </w:rPr>
        <w:t>7、</w:t>
      </w:r>
      <w:r w:rsidRPr="00C142FF">
        <w:rPr>
          <w:rFonts w:cs="宋体"/>
          <w:color w:val="333333"/>
        </w:rPr>
        <w:t>心脏移植术后需长期服用抗排异药治疗；</w:t>
      </w:r>
    </w:p>
    <w:p w:rsidR="0016143B" w:rsidRPr="00C142FF" w:rsidRDefault="0016143B" w:rsidP="0016143B">
      <w:pPr>
        <w:pStyle w:val="a5"/>
        <w:shd w:val="clear" w:color="auto" w:fill="FFFFFF"/>
        <w:spacing w:beforeAutospacing="0" w:afterAutospacing="0" w:line="420" w:lineRule="atLeast"/>
        <w:ind w:firstLine="420"/>
        <w:jc w:val="both"/>
        <w:rPr>
          <w:rFonts w:cs="宋体" w:hint="default"/>
          <w:color w:val="333333"/>
        </w:rPr>
      </w:pPr>
      <w:r w:rsidRPr="00C142FF">
        <w:rPr>
          <w:rFonts w:cs="宋体" w:hint="default"/>
          <w:color w:val="333333"/>
        </w:rPr>
        <w:t>8、</w:t>
      </w:r>
      <w:r w:rsidRPr="00C142FF">
        <w:rPr>
          <w:rFonts w:cs="宋体"/>
          <w:color w:val="333333"/>
        </w:rPr>
        <w:t>肺移植术后需长期服用抗排异药治疗；</w:t>
      </w:r>
    </w:p>
    <w:p w:rsidR="0016143B" w:rsidRPr="00C142FF" w:rsidRDefault="0016143B" w:rsidP="0016143B">
      <w:pPr>
        <w:pStyle w:val="a5"/>
        <w:shd w:val="clear" w:color="auto" w:fill="FFFFFF"/>
        <w:spacing w:beforeAutospacing="0" w:afterAutospacing="0" w:line="420" w:lineRule="atLeast"/>
        <w:ind w:firstLine="420"/>
        <w:jc w:val="both"/>
        <w:rPr>
          <w:rFonts w:cs="宋体" w:hint="default"/>
          <w:color w:val="333333"/>
        </w:rPr>
      </w:pPr>
      <w:r w:rsidRPr="00C142FF">
        <w:rPr>
          <w:rFonts w:cs="宋体" w:hint="default"/>
          <w:color w:val="333333"/>
        </w:rPr>
        <w:t>9、</w:t>
      </w:r>
      <w:r w:rsidRPr="00C142FF">
        <w:rPr>
          <w:rFonts w:cs="宋体"/>
          <w:color w:val="333333"/>
        </w:rPr>
        <w:t>肝、肾联合移植术后需长期服用抗排异药治疗；</w:t>
      </w:r>
    </w:p>
    <w:p w:rsidR="0016143B" w:rsidRPr="00C142FF" w:rsidRDefault="0016143B" w:rsidP="0016143B">
      <w:pPr>
        <w:pStyle w:val="a5"/>
        <w:shd w:val="clear" w:color="auto" w:fill="FFFFFF"/>
        <w:spacing w:beforeAutospacing="0" w:afterAutospacing="0" w:line="420" w:lineRule="atLeast"/>
        <w:ind w:firstLine="420"/>
        <w:jc w:val="both"/>
        <w:rPr>
          <w:rFonts w:cs="宋体" w:hint="default"/>
          <w:color w:val="333333"/>
        </w:rPr>
      </w:pPr>
      <w:r w:rsidRPr="00C142FF">
        <w:rPr>
          <w:rFonts w:cs="宋体"/>
          <w:color w:val="333333"/>
        </w:rPr>
        <w:t>10、多发性硬化门诊治疗</w:t>
      </w:r>
    </w:p>
    <w:p w:rsidR="0016143B" w:rsidRDefault="0016143B" w:rsidP="0016143B">
      <w:pPr>
        <w:pStyle w:val="a5"/>
        <w:shd w:val="clear" w:color="auto" w:fill="FFFFFF"/>
        <w:spacing w:beforeAutospacing="0" w:afterAutospacing="0" w:line="420" w:lineRule="atLeast"/>
        <w:ind w:firstLine="420"/>
        <w:jc w:val="both"/>
        <w:rPr>
          <w:rFonts w:cs="宋体" w:hint="default"/>
          <w:color w:val="333333"/>
        </w:rPr>
      </w:pPr>
      <w:r w:rsidRPr="00C142FF">
        <w:rPr>
          <w:rFonts w:cs="宋体"/>
          <w:color w:val="333333"/>
        </w:rPr>
        <w:t>11、黄斑变性眼内注射治疗</w:t>
      </w:r>
    </w:p>
    <w:p w:rsidR="00A351DE" w:rsidRPr="0016143B" w:rsidRDefault="00A351DE"/>
    <w:sectPr w:rsidR="00A351DE" w:rsidRPr="00161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1DE" w:rsidRDefault="00A351DE" w:rsidP="0016143B">
      <w:r>
        <w:separator/>
      </w:r>
    </w:p>
  </w:endnote>
  <w:endnote w:type="continuationSeparator" w:id="1">
    <w:p w:rsidR="00A351DE" w:rsidRDefault="00A351DE" w:rsidP="00161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1DE" w:rsidRDefault="00A351DE" w:rsidP="0016143B">
      <w:r>
        <w:separator/>
      </w:r>
    </w:p>
  </w:footnote>
  <w:footnote w:type="continuationSeparator" w:id="1">
    <w:p w:rsidR="00A351DE" w:rsidRDefault="00A351DE" w:rsidP="001614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43B"/>
    <w:rsid w:val="0016143B"/>
    <w:rsid w:val="00A3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4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43B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6143B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2019-04-30T07:29:00Z</dcterms:created>
  <dcterms:modified xsi:type="dcterms:W3CDTF">2019-04-30T07:34:00Z</dcterms:modified>
</cp:coreProperties>
</file>