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4AD" w:rsidRDefault="007C4123" w:rsidP="007C4123">
      <w:pPr>
        <w:spacing w:line="560" w:lineRule="exact"/>
        <w:rPr>
          <w:rFonts w:ascii="黑体" w:eastAsia="黑体" w:hAnsi="黑体" w:hint="eastAsia"/>
          <w:sz w:val="32"/>
          <w:szCs w:val="32"/>
        </w:rPr>
      </w:pPr>
      <w:bookmarkStart w:id="0" w:name="_Hlk10039001"/>
      <w:bookmarkStart w:id="1" w:name="_Hlk10101061"/>
      <w:r w:rsidRPr="007C4123">
        <w:rPr>
          <w:rFonts w:ascii="黑体" w:eastAsia="黑体" w:hAnsi="黑体" w:hint="eastAsia"/>
          <w:sz w:val="32"/>
          <w:szCs w:val="32"/>
        </w:rPr>
        <w:t>附件</w:t>
      </w:r>
    </w:p>
    <w:p w:rsidR="007C4123" w:rsidRPr="007C4123" w:rsidRDefault="007C4123" w:rsidP="007C4123">
      <w:pPr>
        <w:spacing w:line="560" w:lineRule="exact"/>
        <w:rPr>
          <w:rFonts w:ascii="黑体" w:eastAsia="黑体" w:hAnsi="黑体" w:hint="eastAsia"/>
          <w:sz w:val="32"/>
          <w:szCs w:val="32"/>
        </w:rPr>
      </w:pPr>
    </w:p>
    <w:p w:rsidR="007C4123" w:rsidRDefault="001F7F56" w:rsidP="007C4123">
      <w:pPr>
        <w:spacing w:line="560" w:lineRule="exact"/>
        <w:jc w:val="center"/>
        <w:rPr>
          <w:rFonts w:ascii="方正小标宋简体" w:eastAsia="方正小标宋简体" w:hint="eastAsia"/>
          <w:sz w:val="44"/>
        </w:rPr>
      </w:pPr>
      <w:r w:rsidRPr="007C4123">
        <w:rPr>
          <w:rFonts w:ascii="方正小标宋简体" w:eastAsia="方正小标宋简体" w:hint="eastAsia"/>
          <w:sz w:val="44"/>
        </w:rPr>
        <w:t>北京经济技术开发区打造大中小企业融通型</w:t>
      </w:r>
    </w:p>
    <w:p w:rsidR="007C4123" w:rsidRDefault="001F7F56" w:rsidP="007C4123">
      <w:pPr>
        <w:spacing w:line="560" w:lineRule="exact"/>
        <w:jc w:val="center"/>
        <w:rPr>
          <w:rFonts w:ascii="方正小标宋简体" w:eastAsia="方正小标宋简体" w:hint="eastAsia"/>
          <w:sz w:val="44"/>
        </w:rPr>
      </w:pPr>
      <w:r w:rsidRPr="007C4123">
        <w:rPr>
          <w:rFonts w:ascii="方正小标宋简体" w:eastAsia="方正小标宋简体" w:hint="eastAsia"/>
          <w:sz w:val="44"/>
        </w:rPr>
        <w:t>特色载体</w:t>
      </w:r>
      <w:bookmarkStart w:id="2" w:name="_Hlk10039020"/>
      <w:bookmarkEnd w:id="0"/>
      <w:r w:rsidRPr="007C4123">
        <w:rPr>
          <w:rFonts w:ascii="方正小标宋简体" w:eastAsia="方正小标宋简体" w:hint="eastAsia"/>
          <w:sz w:val="44"/>
        </w:rPr>
        <w:t>推动中小企业创新创业升级</w:t>
      </w:r>
    </w:p>
    <w:p w:rsidR="00D704AD" w:rsidRPr="007C4123" w:rsidRDefault="001F7F56" w:rsidP="007C4123">
      <w:pPr>
        <w:spacing w:line="560" w:lineRule="exact"/>
        <w:jc w:val="center"/>
        <w:rPr>
          <w:rFonts w:ascii="方正小标宋简体" w:eastAsia="方正小标宋简体"/>
          <w:sz w:val="44"/>
        </w:rPr>
      </w:pPr>
      <w:r w:rsidRPr="007C4123">
        <w:rPr>
          <w:rFonts w:ascii="方正小标宋简体" w:eastAsia="方正小标宋简体" w:hint="eastAsia"/>
          <w:sz w:val="44"/>
        </w:rPr>
        <w:t>专项</w:t>
      </w:r>
      <w:bookmarkEnd w:id="1"/>
      <w:r w:rsidRPr="007C4123">
        <w:rPr>
          <w:rFonts w:ascii="方正小标宋简体" w:eastAsia="方正小标宋简体" w:hint="eastAsia"/>
          <w:sz w:val="44"/>
        </w:rPr>
        <w:t>资金</w:t>
      </w:r>
      <w:bookmarkEnd w:id="2"/>
      <w:r w:rsidRPr="007C4123">
        <w:rPr>
          <w:rFonts w:ascii="方正小标宋简体" w:eastAsia="方正小标宋简体" w:hint="eastAsia"/>
          <w:sz w:val="44"/>
        </w:rPr>
        <w:t>管理办法</w:t>
      </w:r>
    </w:p>
    <w:p w:rsidR="00D704AD" w:rsidRDefault="00D704AD" w:rsidP="007C4123">
      <w:pPr>
        <w:spacing w:line="560" w:lineRule="exact"/>
        <w:jc w:val="center"/>
        <w:outlineLvl w:val="0"/>
        <w:rPr>
          <w:rFonts w:ascii="黑体" w:eastAsia="黑体" w:hAnsi="黑体"/>
          <w:sz w:val="32"/>
        </w:rPr>
      </w:pPr>
    </w:p>
    <w:p w:rsidR="00D704AD" w:rsidRDefault="001F7F56" w:rsidP="007C4123">
      <w:pPr>
        <w:spacing w:line="560" w:lineRule="exact"/>
        <w:jc w:val="center"/>
        <w:outlineLvl w:val="0"/>
        <w:rPr>
          <w:rFonts w:ascii="黑体" w:eastAsia="黑体" w:hAnsi="黑体"/>
          <w:sz w:val="32"/>
        </w:rPr>
      </w:pPr>
      <w:r>
        <w:rPr>
          <w:rFonts w:ascii="黑体" w:eastAsia="黑体" w:hAnsi="黑体" w:hint="eastAsia"/>
          <w:sz w:val="32"/>
        </w:rPr>
        <w:t>第一章 总则</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第一条</w:t>
      </w:r>
      <w:r>
        <w:rPr>
          <w:rFonts w:ascii="仿宋_GB2312" w:eastAsia="仿宋_GB2312" w:hint="eastAsia"/>
          <w:sz w:val="32"/>
        </w:rPr>
        <w:t xml:space="preserve"> 为贯彻落实财政部、工业和信息化部、科技部《关于支持打造特色载体推动中小企业创新创业升级工作的通知》（</w:t>
      </w:r>
      <w:proofErr w:type="gramStart"/>
      <w:r>
        <w:rPr>
          <w:rFonts w:ascii="仿宋_GB2312" w:eastAsia="仿宋_GB2312" w:hint="eastAsia"/>
          <w:sz w:val="32"/>
        </w:rPr>
        <w:t>财建〔201</w:t>
      </w:r>
      <w:r>
        <w:rPr>
          <w:rFonts w:ascii="仿宋_GB2312" w:eastAsia="仿宋_GB2312"/>
          <w:sz w:val="32"/>
        </w:rPr>
        <w:t>8</w:t>
      </w:r>
      <w:r>
        <w:rPr>
          <w:rFonts w:ascii="仿宋_GB2312" w:eastAsia="仿宋_GB2312" w:hint="eastAsia"/>
          <w:sz w:val="32"/>
        </w:rPr>
        <w:t>〕</w:t>
      </w:r>
      <w:proofErr w:type="gramEnd"/>
      <w:r>
        <w:rPr>
          <w:rFonts w:ascii="仿宋_GB2312" w:eastAsia="仿宋_GB2312" w:hint="eastAsia"/>
          <w:sz w:val="32"/>
        </w:rPr>
        <w:t>4</w:t>
      </w:r>
      <w:r>
        <w:rPr>
          <w:rFonts w:ascii="仿宋_GB2312" w:eastAsia="仿宋_GB2312"/>
          <w:sz w:val="32"/>
        </w:rPr>
        <w:t>08</w:t>
      </w:r>
      <w:r>
        <w:rPr>
          <w:rFonts w:ascii="仿宋_GB2312" w:eastAsia="仿宋_GB2312" w:hint="eastAsia"/>
          <w:sz w:val="32"/>
        </w:rPr>
        <w:t>号）文件精神，规范资金的使用管理，结合《北京经济技术开发区打造大中小企业融通型特色载体推动中小企业创新创业升级实施方案（2019年-2020年）》，特制定本办法。</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第二条</w:t>
      </w:r>
      <w:r>
        <w:rPr>
          <w:rFonts w:ascii="仿宋_GB2312" w:eastAsia="仿宋_GB2312" w:hint="eastAsia"/>
          <w:sz w:val="32"/>
        </w:rPr>
        <w:t xml:space="preserve"> 北京经济技术开发区</w:t>
      </w:r>
      <w:bookmarkStart w:id="3" w:name="_Hlk10039290"/>
      <w:r>
        <w:rPr>
          <w:rFonts w:ascii="仿宋_GB2312" w:eastAsia="仿宋_GB2312" w:hint="eastAsia"/>
          <w:sz w:val="32"/>
        </w:rPr>
        <w:t>（</w:t>
      </w:r>
      <w:r>
        <w:rPr>
          <w:rFonts w:ascii="仿宋_GB2312" w:eastAsia="仿宋_GB2312"/>
          <w:sz w:val="32"/>
        </w:rPr>
        <w:t>以下简称</w:t>
      </w:r>
      <w:r>
        <w:rPr>
          <w:rFonts w:ascii="仿宋_GB2312" w:eastAsia="仿宋_GB2312" w:hint="eastAsia"/>
          <w:sz w:val="32"/>
        </w:rPr>
        <w:t>“</w:t>
      </w:r>
      <w:r>
        <w:rPr>
          <w:rFonts w:ascii="仿宋_GB2312" w:eastAsia="仿宋_GB2312"/>
          <w:sz w:val="32"/>
        </w:rPr>
        <w:t>开发区</w:t>
      </w:r>
      <w:r>
        <w:rPr>
          <w:rFonts w:ascii="仿宋_GB2312" w:eastAsia="仿宋_GB2312" w:hint="eastAsia"/>
          <w:sz w:val="32"/>
        </w:rPr>
        <w:t>”</w:t>
      </w:r>
      <w:r>
        <w:rPr>
          <w:rFonts w:ascii="仿宋_GB2312" w:eastAsia="仿宋_GB2312"/>
          <w:sz w:val="32"/>
        </w:rPr>
        <w:t>）</w:t>
      </w:r>
      <w:r>
        <w:rPr>
          <w:rFonts w:ascii="仿宋_GB2312" w:eastAsia="仿宋_GB2312" w:hint="eastAsia"/>
          <w:sz w:val="32"/>
        </w:rPr>
        <w:t>打造大中小企业融通</w:t>
      </w:r>
      <w:proofErr w:type="gramStart"/>
      <w:r>
        <w:rPr>
          <w:rFonts w:ascii="仿宋_GB2312" w:eastAsia="仿宋_GB2312" w:hint="eastAsia"/>
          <w:sz w:val="32"/>
        </w:rPr>
        <w:t>型特色</w:t>
      </w:r>
      <w:proofErr w:type="gramEnd"/>
      <w:r>
        <w:rPr>
          <w:rFonts w:ascii="仿宋_GB2312" w:eastAsia="仿宋_GB2312" w:hint="eastAsia"/>
          <w:sz w:val="32"/>
        </w:rPr>
        <w:t>载体推动中小企业创新创业升级</w:t>
      </w:r>
      <w:bookmarkEnd w:id="3"/>
      <w:r>
        <w:rPr>
          <w:rFonts w:ascii="仿宋_GB2312" w:eastAsia="仿宋_GB2312" w:hint="eastAsia"/>
          <w:sz w:val="32"/>
        </w:rPr>
        <w:t>专项资金（以下简称“专项资金”），是由财政部按照年度预算进行拨付，专项用于支持大中小企业融通</w:t>
      </w:r>
      <w:proofErr w:type="gramStart"/>
      <w:r>
        <w:rPr>
          <w:rFonts w:ascii="仿宋_GB2312" w:eastAsia="仿宋_GB2312" w:hint="eastAsia"/>
          <w:sz w:val="32"/>
        </w:rPr>
        <w:t>型特色</w:t>
      </w:r>
      <w:proofErr w:type="gramEnd"/>
      <w:r>
        <w:rPr>
          <w:rFonts w:ascii="仿宋_GB2312" w:eastAsia="仿宋_GB2312" w:hint="eastAsia"/>
          <w:sz w:val="32"/>
        </w:rPr>
        <w:t>载体提升可持续发展能力，拓展孵化服务功能和辐射范围，为中小企业提供市场化、专业化、精准化资源和服务的资金</w:t>
      </w:r>
      <w:r>
        <w:rPr>
          <w:rFonts w:ascii="仿宋_GB2312" w:eastAsia="仿宋_GB2312" w:hint="eastAsia"/>
          <w:sz w:val="32"/>
          <w:szCs w:val="32"/>
        </w:rPr>
        <w:t>。</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第三条</w:t>
      </w:r>
      <w:bookmarkStart w:id="4" w:name="_Hlk17986981"/>
      <w:r w:rsidR="007C4123">
        <w:rPr>
          <w:rFonts w:ascii="仿宋_GB2312" w:eastAsia="仿宋_GB2312" w:hint="eastAsia"/>
          <w:b/>
          <w:sz w:val="32"/>
        </w:rPr>
        <w:t xml:space="preserve"> </w:t>
      </w:r>
      <w:r>
        <w:rPr>
          <w:rFonts w:ascii="仿宋_GB2312" w:eastAsia="仿宋_GB2312" w:hint="eastAsia"/>
          <w:sz w:val="32"/>
        </w:rPr>
        <w:t>大中小企业融通</w:t>
      </w:r>
      <w:proofErr w:type="gramStart"/>
      <w:r>
        <w:rPr>
          <w:rFonts w:ascii="仿宋_GB2312" w:eastAsia="仿宋_GB2312" w:hint="eastAsia"/>
          <w:sz w:val="32"/>
        </w:rPr>
        <w:t>型特色</w:t>
      </w:r>
      <w:proofErr w:type="gramEnd"/>
      <w:r>
        <w:rPr>
          <w:rFonts w:ascii="仿宋_GB2312" w:eastAsia="仿宋_GB2312" w:hint="eastAsia"/>
          <w:sz w:val="32"/>
        </w:rPr>
        <w:t>载体</w:t>
      </w:r>
      <w:bookmarkEnd w:id="4"/>
      <w:r>
        <w:rPr>
          <w:rFonts w:ascii="仿宋_GB2312" w:eastAsia="仿宋_GB2312" w:hint="eastAsia"/>
          <w:sz w:val="32"/>
        </w:rPr>
        <w:t>（以下简称“特色载体”），系指</w:t>
      </w:r>
      <w:bookmarkStart w:id="5" w:name="_Hlk10527912"/>
      <w:r>
        <w:rPr>
          <w:rFonts w:ascii="仿宋_GB2312" w:eastAsia="仿宋_GB2312" w:hint="eastAsia"/>
          <w:sz w:val="32"/>
        </w:rPr>
        <w:t>行业龙头企业直接参与载体建设运营或与载体深度合作</w:t>
      </w:r>
      <w:bookmarkEnd w:id="5"/>
      <w:r>
        <w:rPr>
          <w:rFonts w:ascii="仿宋_GB2312" w:eastAsia="仿宋_GB2312" w:hint="eastAsia"/>
          <w:sz w:val="32"/>
        </w:rPr>
        <w:t>，基于产业生态、供应链协同、创新能力共享、信息驱动，在大企业</w:t>
      </w:r>
      <w:r>
        <w:rPr>
          <w:rFonts w:ascii="仿宋_GB2312" w:eastAsia="仿宋_GB2312" w:hint="eastAsia"/>
          <w:sz w:val="32"/>
        </w:rPr>
        <w:lastRenderedPageBreak/>
        <w:t>与中小企业之间搭建资源共享、互利共赢的孵化服务平台。</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第四条</w:t>
      </w:r>
      <w:bookmarkStart w:id="6" w:name="_Hlk10040446"/>
      <w:r w:rsidR="007C4123">
        <w:rPr>
          <w:rFonts w:ascii="仿宋_GB2312" w:eastAsia="仿宋_GB2312" w:hint="eastAsia"/>
          <w:b/>
          <w:sz w:val="32"/>
        </w:rPr>
        <w:t xml:space="preserve"> </w:t>
      </w:r>
      <w:r>
        <w:rPr>
          <w:rFonts w:ascii="仿宋_GB2312" w:eastAsia="仿宋_GB2312" w:hint="eastAsia"/>
          <w:sz w:val="32"/>
        </w:rPr>
        <w:t>专项资金</w:t>
      </w:r>
      <w:bookmarkEnd w:id="6"/>
      <w:r>
        <w:rPr>
          <w:rFonts w:ascii="仿宋_GB2312" w:eastAsia="仿宋_GB2312" w:hint="eastAsia"/>
          <w:sz w:val="32"/>
        </w:rPr>
        <w:t>的分配使用应当符合国家和北京市产业发展的政策导向，以及财政预算管理的有关规定，坚持公开、公平、公正原则，确保资金使用的规范、安全和高效。受到《社会信用体系建设规划纲要》及相关备忘录设定的联合惩戒的企业，不在本办法支持范围。</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第五条</w:t>
      </w:r>
      <w:bookmarkStart w:id="7" w:name="_Hlk10041166"/>
      <w:r>
        <w:rPr>
          <w:rFonts w:ascii="仿宋_GB2312" w:eastAsia="仿宋_GB2312" w:hint="eastAsia"/>
          <w:sz w:val="32"/>
        </w:rPr>
        <w:t xml:space="preserve"> 专项资金</w:t>
      </w:r>
      <w:bookmarkEnd w:id="7"/>
      <w:r>
        <w:rPr>
          <w:rFonts w:ascii="仿宋_GB2312" w:eastAsia="仿宋_GB2312" w:hint="eastAsia"/>
          <w:sz w:val="32"/>
        </w:rPr>
        <w:t>由开发区科技</w:t>
      </w:r>
      <w:proofErr w:type="gramStart"/>
      <w:r>
        <w:rPr>
          <w:rFonts w:ascii="仿宋_GB2312" w:eastAsia="仿宋_GB2312" w:hint="eastAsia"/>
          <w:sz w:val="32"/>
        </w:rPr>
        <w:t>创新局</w:t>
      </w:r>
      <w:proofErr w:type="gramEnd"/>
      <w:r>
        <w:rPr>
          <w:rFonts w:ascii="仿宋_GB2312" w:eastAsia="仿宋_GB2312" w:hint="eastAsia"/>
          <w:sz w:val="32"/>
        </w:rPr>
        <w:t>会同开发区财政审计局确定支持范围、标准和方式，开发区科技</w:t>
      </w:r>
      <w:proofErr w:type="gramStart"/>
      <w:r>
        <w:rPr>
          <w:rFonts w:ascii="仿宋_GB2312" w:eastAsia="仿宋_GB2312" w:hint="eastAsia"/>
          <w:sz w:val="32"/>
        </w:rPr>
        <w:t>创新局</w:t>
      </w:r>
      <w:proofErr w:type="gramEnd"/>
      <w:r>
        <w:rPr>
          <w:rFonts w:ascii="仿宋_GB2312" w:eastAsia="仿宋_GB2312" w:hint="eastAsia"/>
          <w:sz w:val="32"/>
        </w:rPr>
        <w:t>负责组织项目申报</w:t>
      </w:r>
      <w:r>
        <w:rPr>
          <w:rFonts w:ascii="仿宋_GB2312" w:eastAsia="仿宋_GB2312"/>
          <w:sz w:val="32"/>
        </w:rPr>
        <w:t>、</w:t>
      </w:r>
      <w:r>
        <w:rPr>
          <w:rFonts w:ascii="仿宋_GB2312" w:eastAsia="仿宋_GB2312" w:hint="eastAsia"/>
          <w:sz w:val="32"/>
        </w:rPr>
        <w:t>评审、项目跟踪、项目验收、项目绩效评价、</w:t>
      </w:r>
      <w:r>
        <w:rPr>
          <w:rFonts w:ascii="仿宋_GB2312" w:eastAsia="仿宋_GB2312"/>
          <w:sz w:val="32"/>
        </w:rPr>
        <w:t>信息公开</w:t>
      </w:r>
      <w:r>
        <w:rPr>
          <w:rFonts w:ascii="仿宋_GB2312" w:eastAsia="仿宋_GB2312" w:hint="eastAsia"/>
          <w:sz w:val="32"/>
        </w:rPr>
        <w:t>等工作，开发区财政审计局负责项目资金的拨付和监督使用工作。</w:t>
      </w:r>
    </w:p>
    <w:p w:rsidR="00D704AD" w:rsidRPr="00A87F92" w:rsidRDefault="001F7F56" w:rsidP="007C4123">
      <w:pPr>
        <w:spacing w:line="560" w:lineRule="exact"/>
        <w:jc w:val="center"/>
        <w:outlineLvl w:val="0"/>
        <w:rPr>
          <w:rFonts w:ascii="黑体" w:eastAsia="黑体" w:hAnsi="黑体"/>
          <w:color w:val="000000" w:themeColor="text1"/>
          <w:sz w:val="32"/>
        </w:rPr>
      </w:pPr>
      <w:r w:rsidRPr="00A87F92">
        <w:rPr>
          <w:rFonts w:ascii="黑体" w:eastAsia="黑体" w:hAnsi="黑体" w:hint="eastAsia"/>
          <w:color w:val="000000" w:themeColor="text1"/>
          <w:sz w:val="32"/>
        </w:rPr>
        <w:t>第二章 支持对象</w:t>
      </w:r>
    </w:p>
    <w:p w:rsidR="00D704AD" w:rsidRPr="00A87F92" w:rsidRDefault="001F7F56" w:rsidP="007C4123">
      <w:pPr>
        <w:spacing w:line="560" w:lineRule="exact"/>
        <w:ind w:firstLineChars="200" w:firstLine="643"/>
        <w:rPr>
          <w:rFonts w:ascii="仿宋_GB2312" w:eastAsia="仿宋_GB2312"/>
          <w:color w:val="000000" w:themeColor="text1"/>
          <w:sz w:val="32"/>
        </w:rPr>
      </w:pPr>
      <w:r w:rsidRPr="00A87F92">
        <w:rPr>
          <w:rFonts w:ascii="仿宋_GB2312" w:eastAsia="仿宋_GB2312" w:hint="eastAsia"/>
          <w:b/>
          <w:color w:val="000000" w:themeColor="text1"/>
          <w:sz w:val="32"/>
        </w:rPr>
        <w:t>第六条</w:t>
      </w:r>
      <w:r w:rsidRPr="00A87F92">
        <w:rPr>
          <w:rFonts w:ascii="仿宋_GB2312" w:eastAsia="仿宋_GB2312" w:hint="eastAsia"/>
          <w:color w:val="000000" w:themeColor="text1"/>
          <w:sz w:val="32"/>
        </w:rPr>
        <w:t xml:space="preserve"> 专项资金的支持对象包括在开发区范围内开展大中小企业融通发展活动</w:t>
      </w:r>
      <w:proofErr w:type="gramStart"/>
      <w:r w:rsidRPr="00A87F92">
        <w:rPr>
          <w:rFonts w:ascii="仿宋_GB2312" w:eastAsia="仿宋_GB2312" w:hint="eastAsia"/>
          <w:color w:val="000000" w:themeColor="text1"/>
          <w:sz w:val="32"/>
        </w:rPr>
        <w:t>的众创空间</w:t>
      </w:r>
      <w:proofErr w:type="gramEnd"/>
      <w:r w:rsidRPr="00A87F92">
        <w:rPr>
          <w:rFonts w:ascii="仿宋_GB2312" w:eastAsia="仿宋_GB2312" w:hint="eastAsia"/>
          <w:color w:val="000000" w:themeColor="text1"/>
          <w:sz w:val="32"/>
        </w:rPr>
        <w:t>、科技企业孵化器、新型研发平台等载体、中小企业以及第三</w:t>
      </w:r>
      <w:proofErr w:type="gramStart"/>
      <w:r w:rsidRPr="00A87F92">
        <w:rPr>
          <w:rFonts w:ascii="仿宋_GB2312" w:eastAsia="仿宋_GB2312" w:hint="eastAsia"/>
          <w:color w:val="000000" w:themeColor="text1"/>
          <w:sz w:val="32"/>
        </w:rPr>
        <w:t>方服务</w:t>
      </w:r>
      <w:proofErr w:type="gramEnd"/>
      <w:r w:rsidRPr="00A87F92">
        <w:rPr>
          <w:rFonts w:ascii="仿宋_GB2312" w:eastAsia="仿宋_GB2312" w:hint="eastAsia"/>
          <w:color w:val="000000" w:themeColor="text1"/>
          <w:sz w:val="32"/>
        </w:rPr>
        <w:t>机构。</w:t>
      </w:r>
    </w:p>
    <w:p w:rsidR="00D704AD" w:rsidRDefault="001F7F56" w:rsidP="007C4123">
      <w:pPr>
        <w:spacing w:line="560" w:lineRule="exact"/>
        <w:jc w:val="center"/>
        <w:outlineLvl w:val="0"/>
        <w:rPr>
          <w:rFonts w:ascii="黑体" w:eastAsia="黑体" w:hAnsi="黑体"/>
          <w:sz w:val="32"/>
        </w:rPr>
      </w:pPr>
      <w:r>
        <w:rPr>
          <w:rFonts w:ascii="黑体" w:eastAsia="黑体" w:hAnsi="黑体" w:hint="eastAsia"/>
          <w:sz w:val="32"/>
        </w:rPr>
        <w:t>第</w:t>
      </w:r>
      <w:r>
        <w:rPr>
          <w:rFonts w:ascii="黑体" w:eastAsia="黑体" w:hAnsi="黑体"/>
          <w:sz w:val="32"/>
        </w:rPr>
        <w:t xml:space="preserve">三章 </w:t>
      </w:r>
      <w:r>
        <w:rPr>
          <w:rFonts w:ascii="黑体" w:eastAsia="黑体" w:hAnsi="黑体" w:hint="eastAsia"/>
          <w:sz w:val="32"/>
        </w:rPr>
        <w:t>支持范围</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 xml:space="preserve">第七条 </w:t>
      </w:r>
      <w:r>
        <w:rPr>
          <w:rFonts w:ascii="仿宋_GB2312" w:eastAsia="仿宋_GB2312" w:hint="eastAsia"/>
          <w:sz w:val="32"/>
        </w:rPr>
        <w:t>专项资金主要用于支持特色载体</w:t>
      </w:r>
      <w:bookmarkStart w:id="8" w:name="_Hlk15289556"/>
      <w:r>
        <w:rPr>
          <w:rFonts w:ascii="仿宋_GB2312" w:eastAsia="仿宋_GB2312" w:hint="eastAsia"/>
          <w:sz w:val="32"/>
        </w:rPr>
        <w:t>优化配置公共技术服务资源</w:t>
      </w:r>
      <w:bookmarkEnd w:id="8"/>
      <w:r>
        <w:rPr>
          <w:rFonts w:ascii="仿宋_GB2312" w:eastAsia="仿宋_GB2312" w:hint="eastAsia"/>
          <w:sz w:val="32"/>
        </w:rPr>
        <w:t>，提升龙头企业与中小企业协同创新的质量与效率，推动中小企业高质量创新发展，加快形成“龙头企业＋孵化”的共生共赢生态。本专项资金结合具体支持范围，对符合条件的项目单位通过绩效奖励、直接补助、政府购买服务等方式予以支持。具体包括如下方面：</w:t>
      </w:r>
    </w:p>
    <w:p w:rsidR="00D704AD" w:rsidRPr="00A87F92" w:rsidRDefault="001F7F56" w:rsidP="007C4123">
      <w:pPr>
        <w:pStyle w:val="a6"/>
        <w:numPr>
          <w:ilvl w:val="0"/>
          <w:numId w:val="1"/>
        </w:numPr>
        <w:spacing w:line="560" w:lineRule="exact"/>
        <w:ind w:left="0" w:firstLineChars="0" w:firstLine="709"/>
        <w:rPr>
          <w:rFonts w:ascii="仿宋_GB2312" w:eastAsia="仿宋_GB2312"/>
          <w:color w:val="000000" w:themeColor="text1"/>
          <w:sz w:val="32"/>
        </w:rPr>
      </w:pPr>
      <w:r w:rsidRPr="00A87F92">
        <w:rPr>
          <w:rFonts w:ascii="仿宋_GB2312" w:eastAsia="仿宋_GB2312" w:hint="eastAsia"/>
          <w:color w:val="000000" w:themeColor="text1"/>
          <w:sz w:val="32"/>
        </w:rPr>
        <w:t>支持开发区四大主导产业中的龙头企业参与特色载</w:t>
      </w:r>
      <w:r w:rsidRPr="00A87F92">
        <w:rPr>
          <w:rFonts w:ascii="仿宋_GB2312" w:eastAsia="仿宋_GB2312" w:hint="eastAsia"/>
          <w:color w:val="000000" w:themeColor="text1"/>
          <w:sz w:val="32"/>
        </w:rPr>
        <w:lastRenderedPageBreak/>
        <w:t>体建设</w:t>
      </w:r>
      <w:r w:rsidRPr="00A87F92">
        <w:rPr>
          <w:rFonts w:ascii="仿宋_GB2312" w:eastAsia="仿宋_GB2312"/>
          <w:color w:val="000000" w:themeColor="text1"/>
          <w:sz w:val="32"/>
        </w:rPr>
        <w:t>,</w:t>
      </w:r>
      <w:r w:rsidRPr="00A87F92">
        <w:rPr>
          <w:rFonts w:ascii="仿宋_GB2312" w:eastAsia="仿宋_GB2312" w:hint="eastAsia"/>
          <w:color w:val="000000" w:themeColor="text1"/>
          <w:sz w:val="32"/>
        </w:rPr>
        <w:t>对特色载体的运营机构给予认定支持，完成考核任务的给予不超过100万</w:t>
      </w:r>
      <w:r w:rsidR="00A87F92" w:rsidRPr="00A87F92">
        <w:rPr>
          <w:rFonts w:ascii="仿宋_GB2312" w:eastAsia="仿宋_GB2312" w:hint="eastAsia"/>
          <w:color w:val="000000" w:themeColor="text1"/>
          <w:sz w:val="32"/>
        </w:rPr>
        <w:t>元</w:t>
      </w:r>
      <w:r w:rsidRPr="00A87F92">
        <w:rPr>
          <w:rFonts w:ascii="仿宋_GB2312" w:eastAsia="仿宋_GB2312"/>
          <w:color w:val="000000" w:themeColor="text1"/>
          <w:sz w:val="32"/>
        </w:rPr>
        <w:t>的</w:t>
      </w:r>
      <w:r w:rsidRPr="00A87F92">
        <w:rPr>
          <w:rFonts w:ascii="仿宋_GB2312" w:eastAsia="仿宋_GB2312" w:hint="eastAsia"/>
          <w:color w:val="000000" w:themeColor="text1"/>
          <w:sz w:val="32"/>
        </w:rPr>
        <w:t>奖励。</w:t>
      </w:r>
    </w:p>
    <w:p w:rsidR="00D704AD" w:rsidRPr="00A87F92" w:rsidRDefault="001F7F56" w:rsidP="007C4123">
      <w:pPr>
        <w:pStyle w:val="a6"/>
        <w:numPr>
          <w:ilvl w:val="0"/>
          <w:numId w:val="1"/>
        </w:numPr>
        <w:spacing w:line="560" w:lineRule="exact"/>
        <w:ind w:left="0" w:firstLineChars="0" w:firstLine="709"/>
        <w:rPr>
          <w:rFonts w:ascii="仿宋_GB2312" w:eastAsia="仿宋_GB2312"/>
          <w:color w:val="000000" w:themeColor="text1"/>
          <w:sz w:val="32"/>
        </w:rPr>
      </w:pPr>
      <w:r w:rsidRPr="00A87F92">
        <w:rPr>
          <w:rFonts w:ascii="仿宋_GB2312" w:eastAsia="仿宋_GB2312" w:hint="eastAsia"/>
          <w:color w:val="000000" w:themeColor="text1"/>
          <w:sz w:val="32"/>
        </w:rPr>
        <w:t>支持特色载体双</w:t>
      </w:r>
      <w:r w:rsidRPr="00A87F92">
        <w:rPr>
          <w:rFonts w:ascii="仿宋_GB2312" w:eastAsia="仿宋_GB2312"/>
          <w:color w:val="000000" w:themeColor="text1"/>
          <w:sz w:val="32"/>
        </w:rPr>
        <w:t>创升级，对</w:t>
      </w:r>
      <w:r w:rsidRPr="00A87F92">
        <w:rPr>
          <w:rFonts w:ascii="仿宋_GB2312" w:eastAsia="仿宋_GB2312" w:hint="eastAsia"/>
          <w:color w:val="000000" w:themeColor="text1"/>
          <w:sz w:val="32"/>
        </w:rPr>
        <w:t>提升</w:t>
      </w:r>
      <w:r w:rsidRPr="00A87F92">
        <w:rPr>
          <w:rFonts w:ascii="仿宋_GB2312" w:eastAsia="仿宋_GB2312"/>
          <w:color w:val="000000" w:themeColor="text1"/>
          <w:sz w:val="32"/>
        </w:rPr>
        <w:t>产业聚集度</w:t>
      </w:r>
      <w:r w:rsidRPr="00A87F92">
        <w:rPr>
          <w:rFonts w:ascii="仿宋_GB2312" w:eastAsia="仿宋_GB2312" w:hint="eastAsia"/>
          <w:color w:val="000000" w:themeColor="text1"/>
          <w:sz w:val="32"/>
        </w:rPr>
        <w:t>方面</w:t>
      </w:r>
      <w:r w:rsidRPr="00A87F92">
        <w:rPr>
          <w:rFonts w:ascii="仿宋_GB2312" w:eastAsia="仿宋_GB2312"/>
          <w:color w:val="000000" w:themeColor="text1"/>
          <w:sz w:val="32"/>
        </w:rPr>
        <w:t>的</w:t>
      </w:r>
      <w:r w:rsidRPr="00A87F92">
        <w:rPr>
          <w:rFonts w:ascii="仿宋_GB2312" w:eastAsia="仿宋_GB2312" w:hint="eastAsia"/>
          <w:color w:val="000000" w:themeColor="text1"/>
          <w:sz w:val="32"/>
        </w:rPr>
        <w:t>运营费用</w:t>
      </w:r>
      <w:r w:rsidRPr="00A87F92">
        <w:rPr>
          <w:rFonts w:ascii="仿宋_GB2312" w:eastAsia="仿宋_GB2312"/>
          <w:color w:val="000000" w:themeColor="text1"/>
          <w:sz w:val="32"/>
        </w:rPr>
        <w:t>提供</w:t>
      </w:r>
      <w:r w:rsidRPr="00A87F92">
        <w:rPr>
          <w:rFonts w:ascii="仿宋_GB2312" w:eastAsia="仿宋_GB2312" w:hint="eastAsia"/>
          <w:color w:val="000000" w:themeColor="text1"/>
          <w:sz w:val="32"/>
        </w:rPr>
        <w:t>资金</w:t>
      </w:r>
      <w:r w:rsidRPr="00A87F92">
        <w:rPr>
          <w:rFonts w:ascii="仿宋_GB2312" w:eastAsia="仿宋_GB2312"/>
          <w:color w:val="000000" w:themeColor="text1"/>
          <w:sz w:val="32"/>
        </w:rPr>
        <w:t>支持；</w:t>
      </w:r>
      <w:r w:rsidRPr="00A87F92">
        <w:rPr>
          <w:rFonts w:ascii="仿宋_GB2312" w:eastAsia="仿宋_GB2312" w:hint="eastAsia"/>
          <w:color w:val="000000" w:themeColor="text1"/>
          <w:sz w:val="32"/>
        </w:rPr>
        <w:t>支持特色载体举办创新创业大赛、产业论坛或</w:t>
      </w:r>
      <w:r w:rsidRPr="00A87F92">
        <w:rPr>
          <w:rFonts w:ascii="仿宋_GB2312" w:eastAsia="仿宋_GB2312"/>
          <w:color w:val="000000" w:themeColor="text1"/>
          <w:sz w:val="32"/>
        </w:rPr>
        <w:t>技术研讨会</w:t>
      </w:r>
      <w:r w:rsidRPr="00A87F92">
        <w:rPr>
          <w:rFonts w:ascii="仿宋_GB2312" w:eastAsia="仿宋_GB2312" w:hint="eastAsia"/>
          <w:color w:val="000000" w:themeColor="text1"/>
          <w:sz w:val="32"/>
        </w:rPr>
        <w:t>、项目路演等创新创</w:t>
      </w:r>
      <w:r w:rsidRPr="00A87F92">
        <w:rPr>
          <w:rFonts w:ascii="仿宋_GB2312" w:eastAsia="仿宋_GB2312"/>
          <w:color w:val="000000" w:themeColor="text1"/>
          <w:sz w:val="32"/>
        </w:rPr>
        <w:t>业</w:t>
      </w:r>
      <w:r w:rsidRPr="00A87F92">
        <w:rPr>
          <w:rFonts w:ascii="仿宋_GB2312" w:eastAsia="仿宋_GB2312" w:hint="eastAsia"/>
          <w:color w:val="000000" w:themeColor="text1"/>
          <w:sz w:val="32"/>
        </w:rPr>
        <w:t>活动。</w:t>
      </w:r>
    </w:p>
    <w:p w:rsidR="00D704AD" w:rsidRDefault="001F7F56" w:rsidP="007C4123">
      <w:pPr>
        <w:pStyle w:val="a6"/>
        <w:numPr>
          <w:ilvl w:val="0"/>
          <w:numId w:val="1"/>
        </w:numPr>
        <w:spacing w:line="560" w:lineRule="exact"/>
        <w:ind w:left="0" w:firstLineChars="0" w:firstLine="709"/>
        <w:rPr>
          <w:rFonts w:ascii="仿宋_GB2312" w:eastAsia="仿宋_GB2312"/>
          <w:sz w:val="32"/>
        </w:rPr>
      </w:pPr>
      <w:r>
        <w:rPr>
          <w:rFonts w:ascii="仿宋_GB2312" w:eastAsia="仿宋_GB2312" w:hint="eastAsia"/>
          <w:sz w:val="32"/>
        </w:rPr>
        <w:t>支持</w:t>
      </w:r>
      <w:r>
        <w:rPr>
          <w:rFonts w:ascii="仿宋_GB2312" w:eastAsia="仿宋_GB2312"/>
          <w:sz w:val="32"/>
        </w:rPr>
        <w:t>特色</w:t>
      </w:r>
      <w:r>
        <w:rPr>
          <w:rFonts w:ascii="仿宋_GB2312" w:eastAsia="仿宋_GB2312" w:hint="eastAsia"/>
          <w:sz w:val="32"/>
        </w:rPr>
        <w:t>载体为中</w:t>
      </w:r>
      <w:r>
        <w:rPr>
          <w:rFonts w:ascii="仿宋_GB2312" w:eastAsia="仿宋_GB2312"/>
          <w:sz w:val="32"/>
        </w:rPr>
        <w:t>小</w:t>
      </w:r>
      <w:r>
        <w:rPr>
          <w:rFonts w:ascii="仿宋_GB2312" w:eastAsia="仿宋_GB2312" w:hint="eastAsia"/>
          <w:sz w:val="32"/>
        </w:rPr>
        <w:t>企业</w:t>
      </w:r>
      <w:r>
        <w:rPr>
          <w:rFonts w:ascii="仿宋_GB2312" w:eastAsia="仿宋_GB2312"/>
          <w:sz w:val="32"/>
        </w:rPr>
        <w:t>提供各类</w:t>
      </w:r>
      <w:r>
        <w:rPr>
          <w:rFonts w:ascii="仿宋_GB2312" w:eastAsia="仿宋_GB2312" w:hint="eastAsia"/>
          <w:sz w:val="32"/>
        </w:rPr>
        <w:t>公共技术服务平台、</w:t>
      </w:r>
      <w:bookmarkStart w:id="9" w:name="_Hlk17989070"/>
      <w:r>
        <w:rPr>
          <w:rFonts w:ascii="仿宋_GB2312" w:eastAsia="仿宋_GB2312" w:hint="eastAsia"/>
          <w:sz w:val="32"/>
        </w:rPr>
        <w:t>公共</w:t>
      </w:r>
      <w:r>
        <w:rPr>
          <w:rFonts w:ascii="仿宋_GB2312" w:eastAsia="仿宋_GB2312"/>
          <w:sz w:val="32"/>
        </w:rPr>
        <w:t>服务</w:t>
      </w:r>
      <w:r>
        <w:rPr>
          <w:rFonts w:ascii="仿宋_GB2312" w:eastAsia="仿宋_GB2312" w:hint="eastAsia"/>
          <w:sz w:val="32"/>
        </w:rPr>
        <w:t>场</w:t>
      </w:r>
      <w:r>
        <w:rPr>
          <w:rFonts w:ascii="仿宋_GB2312" w:eastAsia="仿宋_GB2312"/>
          <w:sz w:val="32"/>
        </w:rPr>
        <w:t>地等</w:t>
      </w:r>
      <w:r>
        <w:rPr>
          <w:rFonts w:ascii="仿宋_GB2312" w:eastAsia="仿宋_GB2312" w:hint="eastAsia"/>
          <w:sz w:val="32"/>
        </w:rPr>
        <w:t>；</w:t>
      </w:r>
      <w:bookmarkEnd w:id="9"/>
      <w:r>
        <w:rPr>
          <w:rFonts w:ascii="仿宋_GB2312" w:eastAsia="仿宋_GB2312" w:hint="eastAsia"/>
          <w:sz w:val="32"/>
        </w:rPr>
        <w:t>支持特色载体促进龙头企业与中小企业在设计研发、生产制造、物资采购、市场营销、资金融通、品牌嫁接等方面的服务。</w:t>
      </w:r>
    </w:p>
    <w:p w:rsidR="00D704AD" w:rsidRPr="00A87F92" w:rsidRDefault="001F7F56" w:rsidP="007C4123">
      <w:pPr>
        <w:pStyle w:val="a6"/>
        <w:numPr>
          <w:ilvl w:val="0"/>
          <w:numId w:val="1"/>
        </w:numPr>
        <w:spacing w:line="560" w:lineRule="exact"/>
        <w:ind w:left="0" w:firstLineChars="0" w:firstLine="709"/>
        <w:rPr>
          <w:rFonts w:ascii="仿宋_GB2312" w:eastAsia="仿宋_GB2312"/>
          <w:color w:val="000000" w:themeColor="text1"/>
          <w:sz w:val="32"/>
        </w:rPr>
      </w:pPr>
      <w:bookmarkStart w:id="10" w:name="_GoBack"/>
      <w:bookmarkEnd w:id="10"/>
      <w:r>
        <w:rPr>
          <w:rFonts w:ascii="仿宋_GB2312" w:eastAsia="仿宋_GB2312" w:hint="eastAsia"/>
          <w:sz w:val="32"/>
        </w:rPr>
        <w:t>等金融机构合作搭建中小企业融资服务平台，强化中小企业融资服务功能，</w:t>
      </w:r>
      <w:r w:rsidRPr="00A87F92">
        <w:rPr>
          <w:rFonts w:ascii="仿宋_GB2312" w:eastAsia="仿宋_GB2312" w:hint="eastAsia"/>
          <w:color w:val="000000" w:themeColor="text1"/>
          <w:sz w:val="32"/>
        </w:rPr>
        <w:t>单个特色载体获得的资金支持额度最高不超过</w:t>
      </w:r>
      <w:r w:rsidRPr="00A87F92">
        <w:rPr>
          <w:rFonts w:ascii="仿宋_GB2312" w:eastAsia="仿宋_GB2312"/>
          <w:color w:val="000000" w:themeColor="text1"/>
          <w:sz w:val="32"/>
        </w:rPr>
        <w:t>40</w:t>
      </w:r>
      <w:r w:rsidRPr="00A87F92">
        <w:rPr>
          <w:rFonts w:ascii="仿宋_GB2312" w:eastAsia="仿宋_GB2312" w:hint="eastAsia"/>
          <w:color w:val="000000" w:themeColor="text1"/>
          <w:sz w:val="32"/>
        </w:rPr>
        <w:t>万元。</w:t>
      </w:r>
    </w:p>
    <w:p w:rsidR="00D704AD" w:rsidRDefault="001F7F56" w:rsidP="007C4123">
      <w:pPr>
        <w:pStyle w:val="a6"/>
        <w:numPr>
          <w:ilvl w:val="0"/>
          <w:numId w:val="1"/>
        </w:numPr>
        <w:spacing w:line="560" w:lineRule="exact"/>
        <w:ind w:left="0" w:firstLineChars="0" w:firstLine="709"/>
        <w:rPr>
          <w:rFonts w:ascii="仿宋_GB2312" w:eastAsia="仿宋_GB2312"/>
          <w:sz w:val="32"/>
        </w:rPr>
      </w:pPr>
      <w:r w:rsidRPr="00A87F92">
        <w:rPr>
          <w:rFonts w:ascii="仿宋_GB2312" w:eastAsia="仿宋_GB2312" w:hint="eastAsia"/>
          <w:color w:val="000000" w:themeColor="text1"/>
          <w:sz w:val="32"/>
        </w:rPr>
        <w:t>支持特色载体中</w:t>
      </w:r>
      <w:r>
        <w:rPr>
          <w:rFonts w:ascii="仿宋_GB2312" w:eastAsia="仿宋_GB2312" w:hint="eastAsia"/>
          <w:sz w:val="32"/>
        </w:rPr>
        <w:t>的中小企业创新发展，对获得国家级和市级创新创业大赛的、获得国家级和北京</w:t>
      </w:r>
      <w:r>
        <w:rPr>
          <w:rFonts w:ascii="仿宋_GB2312" w:eastAsia="仿宋_GB2312"/>
          <w:sz w:val="32"/>
        </w:rPr>
        <w:t>市</w:t>
      </w:r>
      <w:r>
        <w:rPr>
          <w:rFonts w:ascii="仿宋_GB2312" w:eastAsia="仿宋_GB2312" w:hint="eastAsia"/>
          <w:sz w:val="32"/>
        </w:rPr>
        <w:t>认定的“专精特新”的、当年在主板（含中小板）、创业板、</w:t>
      </w:r>
      <w:proofErr w:type="gramStart"/>
      <w:r>
        <w:rPr>
          <w:rFonts w:ascii="仿宋_GB2312" w:eastAsia="仿宋_GB2312" w:hint="eastAsia"/>
          <w:sz w:val="32"/>
        </w:rPr>
        <w:t>科创板</w:t>
      </w:r>
      <w:proofErr w:type="gramEnd"/>
      <w:r>
        <w:rPr>
          <w:rFonts w:ascii="仿宋_GB2312" w:eastAsia="仿宋_GB2312" w:hint="eastAsia"/>
          <w:sz w:val="32"/>
        </w:rPr>
        <w:t>上市的企业给予</w:t>
      </w:r>
      <w:r>
        <w:rPr>
          <w:rFonts w:ascii="仿宋_GB2312" w:eastAsia="仿宋_GB2312"/>
          <w:sz w:val="32"/>
        </w:rPr>
        <w:t>奖励</w:t>
      </w:r>
      <w:r>
        <w:rPr>
          <w:rFonts w:ascii="仿宋_GB2312" w:eastAsia="仿宋_GB2312" w:hint="eastAsia"/>
          <w:sz w:val="32"/>
        </w:rPr>
        <w:t>；</w:t>
      </w:r>
      <w:r w:rsidRPr="00A87F92">
        <w:rPr>
          <w:rFonts w:ascii="仿宋_GB2312" w:eastAsia="仿宋_GB2312" w:hint="eastAsia"/>
          <w:color w:val="000000" w:themeColor="text1"/>
          <w:sz w:val="32"/>
        </w:rPr>
        <w:t>对中</w:t>
      </w:r>
      <w:r w:rsidRPr="00A87F92">
        <w:rPr>
          <w:rFonts w:ascii="仿宋_GB2312" w:eastAsia="仿宋_GB2312"/>
          <w:color w:val="000000" w:themeColor="text1"/>
          <w:sz w:val="32"/>
        </w:rPr>
        <w:t>小企业的研发投入</w:t>
      </w:r>
      <w:r w:rsidRPr="00A87F92">
        <w:rPr>
          <w:rFonts w:ascii="仿宋_GB2312" w:eastAsia="仿宋_GB2312" w:hint="eastAsia"/>
          <w:color w:val="000000" w:themeColor="text1"/>
          <w:sz w:val="32"/>
        </w:rPr>
        <w:t>给予奖励</w:t>
      </w:r>
      <w:r w:rsidRPr="00A87F92">
        <w:rPr>
          <w:rFonts w:ascii="仿宋_GB2312" w:eastAsia="仿宋_GB2312"/>
          <w:color w:val="000000" w:themeColor="text1"/>
          <w:sz w:val="32"/>
        </w:rPr>
        <w:t>。</w:t>
      </w:r>
    </w:p>
    <w:p w:rsidR="00D704AD" w:rsidRPr="00A87F92" w:rsidRDefault="001F7F56" w:rsidP="007C4123">
      <w:pPr>
        <w:pStyle w:val="a6"/>
        <w:numPr>
          <w:ilvl w:val="0"/>
          <w:numId w:val="1"/>
        </w:numPr>
        <w:spacing w:line="560" w:lineRule="exact"/>
        <w:ind w:left="0" w:firstLineChars="0" w:firstLine="709"/>
        <w:rPr>
          <w:rFonts w:ascii="仿宋_GB2312" w:eastAsia="仿宋_GB2312"/>
          <w:sz w:val="32"/>
        </w:rPr>
      </w:pPr>
      <w:r>
        <w:rPr>
          <w:rFonts w:ascii="仿宋_GB2312" w:eastAsia="仿宋_GB2312" w:hint="eastAsia"/>
          <w:sz w:val="32"/>
        </w:rPr>
        <w:t>第三</w:t>
      </w:r>
      <w:proofErr w:type="gramStart"/>
      <w:r>
        <w:rPr>
          <w:rFonts w:ascii="仿宋_GB2312" w:eastAsia="仿宋_GB2312" w:hint="eastAsia"/>
          <w:sz w:val="32"/>
        </w:rPr>
        <w:t>方服务</w:t>
      </w:r>
      <w:proofErr w:type="gramEnd"/>
      <w:r>
        <w:rPr>
          <w:rFonts w:ascii="仿宋_GB2312" w:eastAsia="仿宋_GB2312" w:hint="eastAsia"/>
          <w:sz w:val="32"/>
        </w:rPr>
        <w:t>机构开</w:t>
      </w:r>
      <w:r>
        <w:rPr>
          <w:rFonts w:ascii="仿宋_GB2312" w:eastAsia="仿宋_GB2312"/>
          <w:sz w:val="32"/>
        </w:rPr>
        <w:t>展</w:t>
      </w:r>
      <w:r>
        <w:rPr>
          <w:rFonts w:ascii="仿宋_GB2312" w:eastAsia="仿宋_GB2312" w:hint="eastAsia"/>
          <w:sz w:val="32"/>
        </w:rPr>
        <w:t>大</w:t>
      </w:r>
      <w:r>
        <w:rPr>
          <w:rFonts w:ascii="仿宋_GB2312" w:eastAsia="仿宋_GB2312"/>
          <w:sz w:val="32"/>
        </w:rPr>
        <w:t>中小企业融通发展相关政策研究、服务调查、</w:t>
      </w:r>
      <w:r>
        <w:rPr>
          <w:rFonts w:ascii="仿宋_GB2312" w:eastAsia="仿宋_GB2312" w:hint="eastAsia"/>
          <w:sz w:val="32"/>
        </w:rPr>
        <w:t>专项</w:t>
      </w:r>
      <w:r>
        <w:rPr>
          <w:rFonts w:ascii="仿宋_GB2312" w:eastAsia="仿宋_GB2312"/>
          <w:sz w:val="32"/>
        </w:rPr>
        <w:t>资金</w:t>
      </w:r>
      <w:r>
        <w:rPr>
          <w:rFonts w:ascii="仿宋_GB2312" w:eastAsia="仿宋_GB2312" w:hint="eastAsia"/>
          <w:sz w:val="32"/>
        </w:rPr>
        <w:t>项目征集、项目评审、绩效考核、季度总结等服务费</w:t>
      </w:r>
      <w:r>
        <w:rPr>
          <w:rFonts w:ascii="仿宋_GB2312" w:eastAsia="仿宋_GB2312"/>
          <w:sz w:val="32"/>
        </w:rPr>
        <w:t>用</w:t>
      </w:r>
      <w:r>
        <w:rPr>
          <w:rFonts w:ascii="仿宋_GB2312" w:eastAsia="仿宋_GB2312" w:hint="eastAsia"/>
          <w:sz w:val="32"/>
        </w:rPr>
        <w:t>，</w:t>
      </w:r>
      <w:r w:rsidRPr="00A87F92">
        <w:rPr>
          <w:rFonts w:ascii="仿宋_GB2312" w:eastAsia="仿宋_GB2312" w:hint="eastAsia"/>
          <w:sz w:val="32"/>
        </w:rPr>
        <w:t>最</w:t>
      </w:r>
      <w:r w:rsidRPr="00A87F92">
        <w:rPr>
          <w:rFonts w:ascii="仿宋_GB2312" w:eastAsia="仿宋_GB2312"/>
          <w:sz w:val="32"/>
        </w:rPr>
        <w:t>高</w:t>
      </w:r>
      <w:r w:rsidRPr="00A87F92">
        <w:rPr>
          <w:rFonts w:ascii="仿宋_GB2312" w:eastAsia="仿宋_GB2312" w:hint="eastAsia"/>
          <w:sz w:val="32"/>
        </w:rPr>
        <w:t>不</w:t>
      </w:r>
      <w:r w:rsidRPr="00A87F92">
        <w:rPr>
          <w:rFonts w:ascii="仿宋_GB2312" w:eastAsia="仿宋_GB2312"/>
          <w:sz w:val="32"/>
        </w:rPr>
        <w:t>超过</w:t>
      </w:r>
      <w:r w:rsidRPr="00A87F92">
        <w:rPr>
          <w:rFonts w:ascii="仿宋_GB2312" w:eastAsia="仿宋_GB2312" w:hint="eastAsia"/>
          <w:sz w:val="32"/>
        </w:rPr>
        <w:t>100万</w:t>
      </w:r>
      <w:r w:rsidRPr="00A87F92">
        <w:rPr>
          <w:rFonts w:ascii="仿宋_GB2312" w:eastAsia="仿宋_GB2312"/>
          <w:sz w:val="32"/>
        </w:rPr>
        <w:t>元</w:t>
      </w:r>
      <w:r w:rsidRPr="00A87F92">
        <w:rPr>
          <w:rFonts w:ascii="仿宋_GB2312" w:eastAsia="仿宋_GB2312" w:hint="eastAsia"/>
          <w:sz w:val="32"/>
        </w:rPr>
        <w:t>。</w:t>
      </w:r>
    </w:p>
    <w:p w:rsidR="00D704AD" w:rsidRPr="00A87F92" w:rsidRDefault="00FC0CC5" w:rsidP="007C4123">
      <w:pPr>
        <w:spacing w:line="560" w:lineRule="exact"/>
        <w:jc w:val="center"/>
        <w:outlineLvl w:val="0"/>
        <w:rPr>
          <w:rFonts w:ascii="黑体" w:eastAsia="黑体" w:hAnsi="黑体"/>
          <w:color w:val="000000" w:themeColor="text1"/>
          <w:sz w:val="32"/>
        </w:rPr>
      </w:pPr>
      <w:r>
        <w:rPr>
          <w:rFonts w:ascii="黑体" w:eastAsia="黑体" w:hAnsi="黑体" w:hint="eastAsia"/>
          <w:sz w:val="32"/>
        </w:rPr>
        <w:t>第四</w:t>
      </w:r>
      <w:r w:rsidR="001F7F56">
        <w:rPr>
          <w:rFonts w:ascii="黑体" w:eastAsia="黑体" w:hAnsi="黑体" w:hint="eastAsia"/>
          <w:sz w:val="32"/>
        </w:rPr>
        <w:t>章 资金申</w:t>
      </w:r>
      <w:r w:rsidR="001F7F56" w:rsidRPr="00A87F92">
        <w:rPr>
          <w:rFonts w:ascii="黑体" w:eastAsia="黑体" w:hAnsi="黑体" w:hint="eastAsia"/>
          <w:color w:val="000000" w:themeColor="text1"/>
          <w:sz w:val="32"/>
        </w:rPr>
        <w:t>报与</w:t>
      </w:r>
      <w:r w:rsidR="001F7F56" w:rsidRPr="00A87F92">
        <w:rPr>
          <w:rFonts w:ascii="黑体" w:eastAsia="黑体" w:hAnsi="黑体"/>
          <w:color w:val="000000" w:themeColor="text1"/>
          <w:sz w:val="32"/>
        </w:rPr>
        <w:t>拨付</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第</w:t>
      </w:r>
      <w:r w:rsidR="00FC0CC5">
        <w:rPr>
          <w:rFonts w:ascii="仿宋_GB2312" w:eastAsia="仿宋_GB2312" w:hint="eastAsia"/>
          <w:b/>
          <w:sz w:val="32"/>
        </w:rPr>
        <w:t>八</w:t>
      </w:r>
      <w:r>
        <w:rPr>
          <w:rFonts w:ascii="仿宋_GB2312" w:eastAsia="仿宋_GB2312" w:hint="eastAsia"/>
          <w:b/>
          <w:sz w:val="32"/>
        </w:rPr>
        <w:t xml:space="preserve">条 </w:t>
      </w:r>
      <w:r>
        <w:rPr>
          <w:rFonts w:ascii="仿宋_GB2312" w:eastAsia="仿宋_GB2312" w:hint="eastAsia"/>
          <w:sz w:val="32"/>
        </w:rPr>
        <w:t>开发区科技</w:t>
      </w:r>
      <w:proofErr w:type="gramStart"/>
      <w:r>
        <w:rPr>
          <w:rFonts w:ascii="仿宋_GB2312" w:eastAsia="仿宋_GB2312" w:hint="eastAsia"/>
          <w:sz w:val="32"/>
        </w:rPr>
        <w:t>创新局</w:t>
      </w:r>
      <w:proofErr w:type="gramEnd"/>
      <w:r>
        <w:rPr>
          <w:rFonts w:ascii="仿宋_GB2312" w:eastAsia="仿宋_GB2312" w:hint="eastAsia"/>
          <w:sz w:val="32"/>
        </w:rPr>
        <w:t>公开发布特色载体申报通知，对通过评审的特色载体进行公示备案。开发区科技</w:t>
      </w:r>
      <w:proofErr w:type="gramStart"/>
      <w:r>
        <w:rPr>
          <w:rFonts w:ascii="仿宋_GB2312" w:eastAsia="仿宋_GB2312" w:hint="eastAsia"/>
          <w:sz w:val="32"/>
        </w:rPr>
        <w:t>创新局</w:t>
      </w:r>
      <w:proofErr w:type="gramEnd"/>
      <w:r>
        <w:rPr>
          <w:rFonts w:ascii="仿宋_GB2312" w:eastAsia="仿宋_GB2312" w:hint="eastAsia"/>
          <w:sz w:val="32"/>
        </w:rPr>
        <w:t>公开发布</w:t>
      </w:r>
      <w:r>
        <w:rPr>
          <w:rFonts w:ascii="仿宋_GB2312" w:eastAsia="仿宋_GB2312" w:hint="eastAsia"/>
          <w:sz w:val="32"/>
        </w:rPr>
        <w:lastRenderedPageBreak/>
        <w:t>专项资金项</w:t>
      </w:r>
      <w:r>
        <w:rPr>
          <w:rFonts w:ascii="仿宋_GB2312" w:eastAsia="仿宋_GB2312"/>
          <w:sz w:val="32"/>
        </w:rPr>
        <w:t>目</w:t>
      </w:r>
      <w:r>
        <w:rPr>
          <w:rFonts w:ascii="仿宋_GB2312" w:eastAsia="仿宋_GB2312" w:hint="eastAsia"/>
          <w:sz w:val="32"/>
        </w:rPr>
        <w:t>申报通知，明确资金申报条件、支持范围、申报程序等。</w:t>
      </w:r>
    </w:p>
    <w:p w:rsidR="00D704AD" w:rsidRDefault="00FC0CC5" w:rsidP="007C4123">
      <w:pPr>
        <w:spacing w:line="560" w:lineRule="exact"/>
        <w:ind w:firstLineChars="200" w:firstLine="643"/>
        <w:rPr>
          <w:rFonts w:ascii="仿宋_GB2312" w:eastAsia="仿宋_GB2312"/>
          <w:sz w:val="32"/>
        </w:rPr>
      </w:pPr>
      <w:r>
        <w:rPr>
          <w:rFonts w:ascii="仿宋_GB2312" w:eastAsia="仿宋_GB2312" w:hint="eastAsia"/>
          <w:b/>
          <w:sz w:val="32"/>
        </w:rPr>
        <w:t>第九</w:t>
      </w:r>
      <w:r w:rsidR="001F7F56">
        <w:rPr>
          <w:rFonts w:ascii="仿宋_GB2312" w:eastAsia="仿宋_GB2312" w:hint="eastAsia"/>
          <w:b/>
          <w:sz w:val="32"/>
        </w:rPr>
        <w:t>条</w:t>
      </w:r>
      <w:r w:rsidR="001F7F56">
        <w:rPr>
          <w:rFonts w:ascii="仿宋_GB2312" w:eastAsia="仿宋_GB2312" w:hint="eastAsia"/>
          <w:sz w:val="32"/>
        </w:rPr>
        <w:t xml:space="preserve"> 申报单位应按照专</w:t>
      </w:r>
      <w:r w:rsidR="001F7F56">
        <w:rPr>
          <w:rFonts w:ascii="仿宋_GB2312" w:eastAsia="仿宋_GB2312"/>
          <w:sz w:val="32"/>
        </w:rPr>
        <w:t>项资金项目</w:t>
      </w:r>
      <w:r w:rsidR="001F7F56">
        <w:rPr>
          <w:rFonts w:ascii="仿宋_GB2312" w:eastAsia="仿宋_GB2312" w:hint="eastAsia"/>
          <w:sz w:val="32"/>
        </w:rPr>
        <w:t>申报通知要求，提供真实的申报数据和证明材料，并在规定时间内将项目申报材料报送至开</w:t>
      </w:r>
      <w:r w:rsidR="001F7F56">
        <w:rPr>
          <w:rFonts w:ascii="仿宋_GB2312" w:eastAsia="仿宋_GB2312"/>
          <w:sz w:val="32"/>
        </w:rPr>
        <w:t>发区</w:t>
      </w:r>
      <w:r w:rsidR="001F7F56">
        <w:rPr>
          <w:rFonts w:ascii="仿宋_GB2312" w:eastAsia="仿宋_GB2312" w:hint="eastAsia"/>
          <w:sz w:val="32"/>
        </w:rPr>
        <w:t>科技</w:t>
      </w:r>
      <w:proofErr w:type="gramStart"/>
      <w:r w:rsidR="001F7F56">
        <w:rPr>
          <w:rFonts w:ascii="仿宋_GB2312" w:eastAsia="仿宋_GB2312" w:hint="eastAsia"/>
          <w:sz w:val="32"/>
        </w:rPr>
        <w:t>创</w:t>
      </w:r>
      <w:r w:rsidR="001F7F56">
        <w:rPr>
          <w:rFonts w:ascii="仿宋_GB2312" w:eastAsia="仿宋_GB2312"/>
          <w:sz w:val="32"/>
        </w:rPr>
        <w:t>新</w:t>
      </w:r>
      <w:r w:rsidR="001F7F56">
        <w:rPr>
          <w:rFonts w:ascii="仿宋_GB2312" w:eastAsia="仿宋_GB2312" w:hint="eastAsia"/>
          <w:sz w:val="32"/>
        </w:rPr>
        <w:t>局</w:t>
      </w:r>
      <w:proofErr w:type="gramEnd"/>
      <w:r w:rsidR="001F7F56">
        <w:rPr>
          <w:rFonts w:ascii="仿宋_GB2312" w:eastAsia="仿宋_GB2312" w:hint="eastAsia"/>
          <w:sz w:val="32"/>
        </w:rPr>
        <w:t>进行项目审核。</w:t>
      </w:r>
    </w:p>
    <w:p w:rsidR="00D704AD" w:rsidRDefault="00FC0CC5" w:rsidP="007C4123">
      <w:pPr>
        <w:spacing w:line="560" w:lineRule="exact"/>
        <w:ind w:firstLineChars="200" w:firstLine="643"/>
        <w:rPr>
          <w:rFonts w:ascii="仿宋_GB2312" w:eastAsia="仿宋_GB2312"/>
          <w:sz w:val="32"/>
        </w:rPr>
      </w:pPr>
      <w:r>
        <w:rPr>
          <w:rFonts w:ascii="仿宋_GB2312" w:eastAsia="仿宋_GB2312" w:hint="eastAsia"/>
          <w:b/>
          <w:sz w:val="32"/>
        </w:rPr>
        <w:t>第十</w:t>
      </w:r>
      <w:r w:rsidR="001F7F56">
        <w:rPr>
          <w:rFonts w:ascii="仿宋_GB2312" w:eastAsia="仿宋_GB2312" w:hint="eastAsia"/>
          <w:b/>
          <w:sz w:val="32"/>
        </w:rPr>
        <w:t xml:space="preserve">条 </w:t>
      </w:r>
      <w:r w:rsidR="001F7F56">
        <w:rPr>
          <w:rFonts w:ascii="仿宋_GB2312" w:eastAsia="仿宋_GB2312" w:hint="eastAsia"/>
          <w:sz w:val="32"/>
        </w:rPr>
        <w:t>开发区根据财政部年度拨付的专项资金额度，对</w:t>
      </w:r>
      <w:proofErr w:type="gramStart"/>
      <w:r w:rsidR="001F7F56">
        <w:rPr>
          <w:rFonts w:ascii="仿宋_GB2312" w:eastAsia="仿宋_GB2312" w:hint="eastAsia"/>
          <w:sz w:val="32"/>
        </w:rPr>
        <w:t>拟支持</w:t>
      </w:r>
      <w:proofErr w:type="gramEnd"/>
      <w:r w:rsidR="001F7F56">
        <w:rPr>
          <w:rFonts w:ascii="仿宋_GB2312" w:eastAsia="仿宋_GB2312" w:hint="eastAsia"/>
          <w:sz w:val="32"/>
        </w:rPr>
        <w:t>项目安排支持资金拨付。</w:t>
      </w:r>
    </w:p>
    <w:p w:rsidR="00D704AD" w:rsidRDefault="00FC0CC5" w:rsidP="007C4123">
      <w:pPr>
        <w:spacing w:line="560" w:lineRule="exact"/>
        <w:jc w:val="center"/>
        <w:outlineLvl w:val="0"/>
        <w:rPr>
          <w:rFonts w:ascii="黑体" w:eastAsia="黑体" w:hAnsi="黑体"/>
          <w:sz w:val="32"/>
        </w:rPr>
      </w:pPr>
      <w:r>
        <w:rPr>
          <w:rFonts w:ascii="黑体" w:eastAsia="黑体" w:hAnsi="黑体" w:hint="eastAsia"/>
          <w:sz w:val="32"/>
        </w:rPr>
        <w:t>第五</w:t>
      </w:r>
      <w:r w:rsidR="001F7F56">
        <w:rPr>
          <w:rFonts w:ascii="黑体" w:eastAsia="黑体" w:hAnsi="黑体" w:hint="eastAsia"/>
          <w:sz w:val="32"/>
        </w:rPr>
        <w:t>章 监督管理</w:t>
      </w:r>
    </w:p>
    <w:p w:rsidR="00D704AD" w:rsidRDefault="001F7F56" w:rsidP="007C4123">
      <w:pPr>
        <w:spacing w:line="560" w:lineRule="exact"/>
        <w:ind w:firstLineChars="200" w:firstLine="643"/>
        <w:rPr>
          <w:rFonts w:ascii="仿宋_GB2312" w:eastAsia="仿宋_GB2312"/>
          <w:sz w:val="32"/>
        </w:rPr>
      </w:pPr>
      <w:r>
        <w:rPr>
          <w:rFonts w:ascii="仿宋_GB2312" w:eastAsia="仿宋_GB2312" w:hint="eastAsia"/>
          <w:b/>
          <w:sz w:val="32"/>
        </w:rPr>
        <w:t>第十</w:t>
      </w:r>
      <w:r w:rsidR="00FC0CC5">
        <w:rPr>
          <w:rFonts w:ascii="仿宋_GB2312" w:eastAsia="仿宋_GB2312" w:hint="eastAsia"/>
          <w:b/>
          <w:sz w:val="32"/>
        </w:rPr>
        <w:t>一</w:t>
      </w:r>
      <w:r>
        <w:rPr>
          <w:rFonts w:ascii="仿宋_GB2312" w:eastAsia="仿宋_GB2312" w:hint="eastAsia"/>
          <w:b/>
          <w:sz w:val="32"/>
        </w:rPr>
        <w:t xml:space="preserve">条 </w:t>
      </w:r>
      <w:r>
        <w:rPr>
          <w:rFonts w:ascii="仿宋_GB2312" w:eastAsia="仿宋_GB2312" w:hint="eastAsia"/>
          <w:sz w:val="32"/>
        </w:rPr>
        <w:t>专项资金拨付管理纳入政府信息公开范围，开发区科技</w:t>
      </w:r>
      <w:proofErr w:type="gramStart"/>
      <w:r>
        <w:rPr>
          <w:rFonts w:ascii="仿宋_GB2312" w:eastAsia="仿宋_GB2312" w:hint="eastAsia"/>
          <w:sz w:val="32"/>
        </w:rPr>
        <w:t>创新局</w:t>
      </w:r>
      <w:proofErr w:type="gramEnd"/>
      <w:r>
        <w:rPr>
          <w:rFonts w:ascii="仿宋_GB2312" w:eastAsia="仿宋_GB2312" w:hint="eastAsia"/>
          <w:sz w:val="32"/>
        </w:rPr>
        <w:t>按照政府信息公开的要求，对专项资金申报、分配等相关信息予以公布，主动接受社会监督。</w:t>
      </w:r>
    </w:p>
    <w:p w:rsidR="00D704AD" w:rsidRDefault="00FC0CC5" w:rsidP="007C4123">
      <w:pPr>
        <w:spacing w:line="560" w:lineRule="exact"/>
        <w:ind w:firstLineChars="200" w:firstLine="643"/>
        <w:rPr>
          <w:rFonts w:ascii="仿宋_GB2312" w:eastAsia="仿宋_GB2312"/>
          <w:b/>
          <w:sz w:val="32"/>
        </w:rPr>
      </w:pPr>
      <w:r>
        <w:rPr>
          <w:rFonts w:ascii="仿宋_GB2312" w:eastAsia="仿宋_GB2312" w:hint="eastAsia"/>
          <w:b/>
          <w:sz w:val="32"/>
        </w:rPr>
        <w:t>第十二</w:t>
      </w:r>
      <w:r w:rsidR="001F7F56">
        <w:rPr>
          <w:rFonts w:ascii="仿宋_GB2312" w:eastAsia="仿宋_GB2312" w:hint="eastAsia"/>
          <w:b/>
          <w:sz w:val="32"/>
        </w:rPr>
        <w:t xml:space="preserve">条 </w:t>
      </w:r>
      <w:r w:rsidR="001F7F56">
        <w:rPr>
          <w:rFonts w:ascii="仿宋_GB2312" w:eastAsia="仿宋_GB2312" w:hint="eastAsia"/>
          <w:sz w:val="32"/>
        </w:rPr>
        <w:t>获得专项资金支持的单位应当严格执行财务规章制度和会计核算办法，加强档案管理，确保与专项资金申报、管理、使用相关的票据凭证、文件资料齐全；接受有关部门的监督检查和专项审计。</w:t>
      </w:r>
    </w:p>
    <w:p w:rsidR="00D704AD" w:rsidRDefault="00FC0CC5" w:rsidP="007C4123">
      <w:pPr>
        <w:spacing w:line="560" w:lineRule="exact"/>
        <w:ind w:firstLineChars="200" w:firstLine="643"/>
        <w:rPr>
          <w:rFonts w:ascii="仿宋_GB2312" w:eastAsia="仿宋_GB2312"/>
          <w:sz w:val="32"/>
        </w:rPr>
      </w:pPr>
      <w:r>
        <w:rPr>
          <w:rFonts w:ascii="仿宋_GB2312" w:eastAsia="仿宋_GB2312"/>
          <w:b/>
          <w:sz w:val="32"/>
        </w:rPr>
        <w:t>第十</w:t>
      </w:r>
      <w:r>
        <w:rPr>
          <w:rFonts w:ascii="仿宋_GB2312" w:eastAsia="仿宋_GB2312" w:hint="eastAsia"/>
          <w:b/>
          <w:sz w:val="32"/>
        </w:rPr>
        <w:t>三</w:t>
      </w:r>
      <w:r w:rsidR="001F7F56">
        <w:rPr>
          <w:rFonts w:ascii="仿宋_GB2312" w:eastAsia="仿宋_GB2312"/>
          <w:b/>
          <w:sz w:val="32"/>
        </w:rPr>
        <w:t>条</w:t>
      </w:r>
      <w:r w:rsidR="007C4123">
        <w:rPr>
          <w:rFonts w:ascii="仿宋_GB2312" w:eastAsia="仿宋_GB2312" w:hint="eastAsia"/>
          <w:b/>
          <w:sz w:val="32"/>
        </w:rPr>
        <w:t xml:space="preserve"> </w:t>
      </w:r>
      <w:r w:rsidR="001F7F56">
        <w:rPr>
          <w:rFonts w:ascii="仿宋_GB2312" w:eastAsia="仿宋_GB2312" w:hint="eastAsia"/>
          <w:sz w:val="32"/>
        </w:rPr>
        <w:t>开发区财政审计局负责专项资金的绩效管理与监督检查，开发区科技</w:t>
      </w:r>
      <w:proofErr w:type="gramStart"/>
      <w:r w:rsidR="001F7F56">
        <w:rPr>
          <w:rFonts w:ascii="仿宋_GB2312" w:eastAsia="仿宋_GB2312" w:hint="eastAsia"/>
          <w:sz w:val="32"/>
        </w:rPr>
        <w:t>创新局</w:t>
      </w:r>
      <w:proofErr w:type="gramEnd"/>
      <w:r w:rsidR="001F7F56">
        <w:rPr>
          <w:rFonts w:ascii="仿宋_GB2312" w:eastAsia="仿宋_GB2312" w:hint="eastAsia"/>
          <w:sz w:val="32"/>
        </w:rPr>
        <w:t>定期向相关部门报送专项资金使用绩效管理及项目情况。</w:t>
      </w:r>
    </w:p>
    <w:p w:rsidR="00D704AD" w:rsidRDefault="00FC0CC5" w:rsidP="007C4123">
      <w:pPr>
        <w:spacing w:line="560" w:lineRule="exact"/>
        <w:ind w:firstLineChars="200" w:firstLine="643"/>
        <w:rPr>
          <w:rFonts w:ascii="仿宋_GB2312" w:eastAsia="仿宋_GB2312"/>
          <w:sz w:val="32"/>
        </w:rPr>
      </w:pPr>
      <w:r>
        <w:rPr>
          <w:rFonts w:ascii="仿宋_GB2312" w:eastAsia="仿宋_GB2312" w:hint="eastAsia"/>
          <w:b/>
          <w:sz w:val="32"/>
        </w:rPr>
        <w:t>第十四</w:t>
      </w:r>
      <w:r w:rsidR="001F7F56">
        <w:rPr>
          <w:rFonts w:ascii="仿宋_GB2312" w:eastAsia="仿宋_GB2312" w:hint="eastAsia"/>
          <w:b/>
          <w:sz w:val="32"/>
        </w:rPr>
        <w:t>条</w:t>
      </w:r>
      <w:r w:rsidR="001F7F56">
        <w:rPr>
          <w:rFonts w:ascii="仿宋_GB2312" w:eastAsia="仿宋_GB2312" w:hint="eastAsia"/>
          <w:sz w:val="32"/>
        </w:rPr>
        <w:t xml:space="preserve"> 申报单位不得重复申报财政资金，对于提供虚假材料、骗取专项资金的项目，相关部门有权对已拨付资金全额追回并根据国家相关法律、法规追究相关企业责任。</w:t>
      </w:r>
    </w:p>
    <w:p w:rsidR="00D704AD" w:rsidRDefault="00FC0CC5" w:rsidP="007C4123">
      <w:pPr>
        <w:spacing w:line="560" w:lineRule="exact"/>
        <w:jc w:val="center"/>
        <w:outlineLvl w:val="0"/>
        <w:rPr>
          <w:rFonts w:ascii="黑体" w:eastAsia="黑体" w:hAnsi="黑体"/>
          <w:sz w:val="32"/>
        </w:rPr>
      </w:pPr>
      <w:r>
        <w:rPr>
          <w:rFonts w:ascii="黑体" w:eastAsia="黑体" w:hAnsi="黑体" w:hint="eastAsia"/>
          <w:sz w:val="32"/>
        </w:rPr>
        <w:t>第六</w:t>
      </w:r>
      <w:r w:rsidR="001F7F56">
        <w:rPr>
          <w:rFonts w:ascii="黑体" w:eastAsia="黑体" w:hAnsi="黑体" w:hint="eastAsia"/>
          <w:sz w:val="32"/>
        </w:rPr>
        <w:t>章 附则</w:t>
      </w:r>
    </w:p>
    <w:p w:rsidR="00D704AD" w:rsidRDefault="00FC0CC5" w:rsidP="007C4123">
      <w:pPr>
        <w:spacing w:line="560" w:lineRule="exact"/>
        <w:ind w:firstLineChars="200" w:firstLine="643"/>
        <w:rPr>
          <w:rFonts w:ascii="仿宋_GB2312" w:eastAsia="仿宋_GB2312"/>
          <w:sz w:val="32"/>
        </w:rPr>
      </w:pPr>
      <w:r>
        <w:rPr>
          <w:rFonts w:ascii="仿宋_GB2312" w:eastAsia="仿宋_GB2312" w:hint="eastAsia"/>
          <w:b/>
          <w:sz w:val="32"/>
        </w:rPr>
        <w:lastRenderedPageBreak/>
        <w:t>第十五</w:t>
      </w:r>
      <w:r w:rsidR="001F7F56">
        <w:rPr>
          <w:rFonts w:ascii="仿宋_GB2312" w:eastAsia="仿宋_GB2312" w:hint="eastAsia"/>
          <w:b/>
          <w:sz w:val="32"/>
        </w:rPr>
        <w:t>条</w:t>
      </w:r>
      <w:r w:rsidR="001F7F56">
        <w:rPr>
          <w:rFonts w:ascii="仿宋_GB2312" w:eastAsia="仿宋_GB2312" w:hint="eastAsia"/>
          <w:sz w:val="32"/>
        </w:rPr>
        <w:t xml:space="preserve"> 本办法由开发区管委会负责解释。</w:t>
      </w:r>
    </w:p>
    <w:p w:rsidR="00D704AD" w:rsidRDefault="00FC0CC5" w:rsidP="007C4123">
      <w:pPr>
        <w:spacing w:line="560" w:lineRule="exact"/>
        <w:ind w:firstLineChars="200" w:firstLine="643"/>
        <w:rPr>
          <w:rFonts w:ascii="仿宋_GB2312" w:eastAsia="仿宋_GB2312"/>
          <w:sz w:val="32"/>
        </w:rPr>
      </w:pPr>
      <w:r>
        <w:rPr>
          <w:rFonts w:ascii="仿宋_GB2312" w:eastAsia="仿宋_GB2312" w:hint="eastAsia"/>
          <w:b/>
          <w:sz w:val="32"/>
        </w:rPr>
        <w:t>第十六</w:t>
      </w:r>
      <w:r w:rsidR="001F7F56">
        <w:rPr>
          <w:rFonts w:ascii="仿宋_GB2312" w:eastAsia="仿宋_GB2312" w:hint="eastAsia"/>
          <w:b/>
          <w:sz w:val="32"/>
        </w:rPr>
        <w:t>条</w:t>
      </w:r>
      <w:r w:rsidR="001F7F56">
        <w:rPr>
          <w:rFonts w:ascii="仿宋_GB2312" w:eastAsia="仿宋_GB2312" w:hint="eastAsia"/>
          <w:sz w:val="32"/>
        </w:rPr>
        <w:t xml:space="preserve"> 本办法自发布之日起执行。执行期限至开发区大中小企业融通特色载体项目验收结束止。期间如国家、北京市有关政策发生调整且本办法有关规定与之不符的，按照国家、北京市有关政策执行。</w:t>
      </w:r>
    </w:p>
    <w:sectPr w:rsidR="00D704AD" w:rsidSect="00D704AD">
      <w:footerReference w:type="default" r:id="rId8"/>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6F6C" w:rsidRDefault="005A6F6C" w:rsidP="00D704AD">
      <w:r>
        <w:separator/>
      </w:r>
    </w:p>
  </w:endnote>
  <w:endnote w:type="continuationSeparator" w:id="0">
    <w:p w:rsidR="005A6F6C" w:rsidRDefault="005A6F6C" w:rsidP="00D704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45836521"/>
      <w:docPartObj>
        <w:docPartGallery w:val="AutoText"/>
      </w:docPartObj>
    </w:sdtPr>
    <w:sdtContent>
      <w:p w:rsidR="00D704AD" w:rsidRDefault="0092122C">
        <w:pPr>
          <w:pStyle w:val="a4"/>
          <w:jc w:val="center"/>
        </w:pPr>
        <w:r>
          <w:fldChar w:fldCharType="begin"/>
        </w:r>
        <w:r w:rsidR="001F7F56">
          <w:instrText>PAGE   \* MERGEFORMAT</w:instrText>
        </w:r>
        <w:r>
          <w:fldChar w:fldCharType="separate"/>
        </w:r>
        <w:r w:rsidR="007C4123" w:rsidRPr="007C4123">
          <w:rPr>
            <w:noProof/>
            <w:lang w:val="zh-CN"/>
          </w:rPr>
          <w:t>1</w:t>
        </w:r>
        <w:r>
          <w:fldChar w:fldCharType="end"/>
        </w:r>
      </w:p>
    </w:sdtContent>
  </w:sdt>
  <w:p w:rsidR="00D704AD" w:rsidRDefault="00D704A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6F6C" w:rsidRDefault="005A6F6C" w:rsidP="00D704AD">
      <w:r>
        <w:separator/>
      </w:r>
    </w:p>
  </w:footnote>
  <w:footnote w:type="continuationSeparator" w:id="0">
    <w:p w:rsidR="005A6F6C" w:rsidRDefault="005A6F6C" w:rsidP="00D704A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8172E"/>
    <w:multiLevelType w:val="multilevel"/>
    <w:tmpl w:val="06A8172E"/>
    <w:lvl w:ilvl="0">
      <w:start w:val="1"/>
      <w:numFmt w:val="japaneseCounting"/>
      <w:lvlText w:val="（%1）"/>
      <w:lvlJc w:val="left"/>
      <w:pPr>
        <w:ind w:left="1790" w:hanging="1080"/>
      </w:pPr>
      <w:rPr>
        <w:rFonts w:hint="default"/>
      </w:rPr>
    </w:lvl>
    <w:lvl w:ilvl="1">
      <w:start w:val="1"/>
      <w:numFmt w:val="lowerLetter"/>
      <w:lvlText w:val="%2)"/>
      <w:lvlJc w:val="left"/>
      <w:pPr>
        <w:ind w:left="1055" w:hanging="420"/>
      </w:pPr>
    </w:lvl>
    <w:lvl w:ilvl="2">
      <w:start w:val="1"/>
      <w:numFmt w:val="lowerRoman"/>
      <w:lvlText w:val="%3."/>
      <w:lvlJc w:val="right"/>
      <w:pPr>
        <w:ind w:left="1475" w:hanging="420"/>
      </w:pPr>
    </w:lvl>
    <w:lvl w:ilvl="3">
      <w:start w:val="1"/>
      <w:numFmt w:val="decimal"/>
      <w:lvlText w:val="%4."/>
      <w:lvlJc w:val="left"/>
      <w:pPr>
        <w:ind w:left="1895" w:hanging="420"/>
      </w:pPr>
    </w:lvl>
    <w:lvl w:ilvl="4">
      <w:start w:val="1"/>
      <w:numFmt w:val="lowerLetter"/>
      <w:lvlText w:val="%5)"/>
      <w:lvlJc w:val="left"/>
      <w:pPr>
        <w:ind w:left="2315" w:hanging="420"/>
      </w:pPr>
    </w:lvl>
    <w:lvl w:ilvl="5">
      <w:start w:val="1"/>
      <w:numFmt w:val="lowerRoman"/>
      <w:lvlText w:val="%6."/>
      <w:lvlJc w:val="right"/>
      <w:pPr>
        <w:ind w:left="2735" w:hanging="420"/>
      </w:pPr>
    </w:lvl>
    <w:lvl w:ilvl="6">
      <w:start w:val="1"/>
      <w:numFmt w:val="decimal"/>
      <w:lvlText w:val="%7."/>
      <w:lvlJc w:val="left"/>
      <w:pPr>
        <w:ind w:left="3155" w:hanging="420"/>
      </w:pPr>
    </w:lvl>
    <w:lvl w:ilvl="7">
      <w:start w:val="1"/>
      <w:numFmt w:val="lowerLetter"/>
      <w:lvlText w:val="%8)"/>
      <w:lvlJc w:val="left"/>
      <w:pPr>
        <w:ind w:left="3575" w:hanging="420"/>
      </w:pPr>
    </w:lvl>
    <w:lvl w:ilvl="8">
      <w:start w:val="1"/>
      <w:numFmt w:val="lowerRoman"/>
      <w:lvlText w:val="%9."/>
      <w:lvlJc w:val="right"/>
      <w:pPr>
        <w:ind w:left="3995"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B206E"/>
    <w:rsid w:val="0000352B"/>
    <w:rsid w:val="0003662C"/>
    <w:rsid w:val="000501D3"/>
    <w:rsid w:val="000579BA"/>
    <w:rsid w:val="00057DCB"/>
    <w:rsid w:val="000643DF"/>
    <w:rsid w:val="00064779"/>
    <w:rsid w:val="000A5BCB"/>
    <w:rsid w:val="000A6084"/>
    <w:rsid w:val="000B21D1"/>
    <w:rsid w:val="000B3C1B"/>
    <w:rsid w:val="000B75E3"/>
    <w:rsid w:val="000C0D0D"/>
    <w:rsid w:val="000D0FE0"/>
    <w:rsid w:val="000E0ECD"/>
    <w:rsid w:val="000F0F53"/>
    <w:rsid w:val="0010216B"/>
    <w:rsid w:val="001145DF"/>
    <w:rsid w:val="00140D7B"/>
    <w:rsid w:val="001526C9"/>
    <w:rsid w:val="00187117"/>
    <w:rsid w:val="001A49F5"/>
    <w:rsid w:val="001B2047"/>
    <w:rsid w:val="001C0859"/>
    <w:rsid w:val="001F1660"/>
    <w:rsid w:val="001F17BA"/>
    <w:rsid w:val="001F7F56"/>
    <w:rsid w:val="00235E9A"/>
    <w:rsid w:val="0024642E"/>
    <w:rsid w:val="00290B45"/>
    <w:rsid w:val="00296FF3"/>
    <w:rsid w:val="002D03B1"/>
    <w:rsid w:val="002D2BD0"/>
    <w:rsid w:val="002D3E50"/>
    <w:rsid w:val="002D7BD0"/>
    <w:rsid w:val="003056C7"/>
    <w:rsid w:val="003069AB"/>
    <w:rsid w:val="003409E8"/>
    <w:rsid w:val="00343F23"/>
    <w:rsid w:val="003735A7"/>
    <w:rsid w:val="003825C3"/>
    <w:rsid w:val="00384090"/>
    <w:rsid w:val="003B025A"/>
    <w:rsid w:val="003E16D0"/>
    <w:rsid w:val="003F6CEC"/>
    <w:rsid w:val="00412F22"/>
    <w:rsid w:val="004176E7"/>
    <w:rsid w:val="004176F1"/>
    <w:rsid w:val="004344F0"/>
    <w:rsid w:val="00445ECD"/>
    <w:rsid w:val="00466912"/>
    <w:rsid w:val="004761CA"/>
    <w:rsid w:val="004769F2"/>
    <w:rsid w:val="004847B6"/>
    <w:rsid w:val="00486077"/>
    <w:rsid w:val="004864DD"/>
    <w:rsid w:val="004B744E"/>
    <w:rsid w:val="004D47C5"/>
    <w:rsid w:val="004E49C6"/>
    <w:rsid w:val="004F3A69"/>
    <w:rsid w:val="00533122"/>
    <w:rsid w:val="005519DE"/>
    <w:rsid w:val="00560D6E"/>
    <w:rsid w:val="00562B05"/>
    <w:rsid w:val="005A29A2"/>
    <w:rsid w:val="005A3548"/>
    <w:rsid w:val="005A6F6C"/>
    <w:rsid w:val="005B206E"/>
    <w:rsid w:val="005C6C4C"/>
    <w:rsid w:val="00604BB4"/>
    <w:rsid w:val="006063FC"/>
    <w:rsid w:val="00625E77"/>
    <w:rsid w:val="00630852"/>
    <w:rsid w:val="00666F25"/>
    <w:rsid w:val="0067594B"/>
    <w:rsid w:val="00680158"/>
    <w:rsid w:val="006935E6"/>
    <w:rsid w:val="006B4A32"/>
    <w:rsid w:val="006C172A"/>
    <w:rsid w:val="006C4985"/>
    <w:rsid w:val="006C4AAF"/>
    <w:rsid w:val="006C57B9"/>
    <w:rsid w:val="007150CE"/>
    <w:rsid w:val="00722877"/>
    <w:rsid w:val="00723166"/>
    <w:rsid w:val="00726714"/>
    <w:rsid w:val="00730169"/>
    <w:rsid w:val="00765976"/>
    <w:rsid w:val="00790E57"/>
    <w:rsid w:val="007A6DB3"/>
    <w:rsid w:val="007C4123"/>
    <w:rsid w:val="007D0180"/>
    <w:rsid w:val="007E009B"/>
    <w:rsid w:val="007F6C98"/>
    <w:rsid w:val="0083497A"/>
    <w:rsid w:val="008421BA"/>
    <w:rsid w:val="00846D63"/>
    <w:rsid w:val="0086357C"/>
    <w:rsid w:val="00871AA5"/>
    <w:rsid w:val="008774E0"/>
    <w:rsid w:val="008804DD"/>
    <w:rsid w:val="00885061"/>
    <w:rsid w:val="00896702"/>
    <w:rsid w:val="008A7126"/>
    <w:rsid w:val="008B6B71"/>
    <w:rsid w:val="008C5E3F"/>
    <w:rsid w:val="0092122C"/>
    <w:rsid w:val="00950655"/>
    <w:rsid w:val="00967026"/>
    <w:rsid w:val="00967C4E"/>
    <w:rsid w:val="00983C4E"/>
    <w:rsid w:val="009A0816"/>
    <w:rsid w:val="009A08D4"/>
    <w:rsid w:val="009A168F"/>
    <w:rsid w:val="009D018E"/>
    <w:rsid w:val="009E081A"/>
    <w:rsid w:val="009F26A4"/>
    <w:rsid w:val="009F784F"/>
    <w:rsid w:val="00A05FD3"/>
    <w:rsid w:val="00A06F52"/>
    <w:rsid w:val="00A14BA6"/>
    <w:rsid w:val="00A17AD4"/>
    <w:rsid w:val="00A2453B"/>
    <w:rsid w:val="00A34A80"/>
    <w:rsid w:val="00A451BB"/>
    <w:rsid w:val="00A5056D"/>
    <w:rsid w:val="00A8743D"/>
    <w:rsid w:val="00A87F92"/>
    <w:rsid w:val="00A922C6"/>
    <w:rsid w:val="00AE0709"/>
    <w:rsid w:val="00AF39DE"/>
    <w:rsid w:val="00B2372D"/>
    <w:rsid w:val="00B358F5"/>
    <w:rsid w:val="00B36A4A"/>
    <w:rsid w:val="00B569AD"/>
    <w:rsid w:val="00B64D52"/>
    <w:rsid w:val="00B90131"/>
    <w:rsid w:val="00BA0763"/>
    <w:rsid w:val="00BA1836"/>
    <w:rsid w:val="00BC46D2"/>
    <w:rsid w:val="00BE6719"/>
    <w:rsid w:val="00BE6FC2"/>
    <w:rsid w:val="00C10E2C"/>
    <w:rsid w:val="00C134E4"/>
    <w:rsid w:val="00C36AA6"/>
    <w:rsid w:val="00C36D1D"/>
    <w:rsid w:val="00C43EE5"/>
    <w:rsid w:val="00C5090C"/>
    <w:rsid w:val="00C6593F"/>
    <w:rsid w:val="00C71CCB"/>
    <w:rsid w:val="00C94328"/>
    <w:rsid w:val="00CC0AE9"/>
    <w:rsid w:val="00CC161C"/>
    <w:rsid w:val="00CD1D9C"/>
    <w:rsid w:val="00CF1A26"/>
    <w:rsid w:val="00D07A85"/>
    <w:rsid w:val="00D2264E"/>
    <w:rsid w:val="00D40DCD"/>
    <w:rsid w:val="00D64304"/>
    <w:rsid w:val="00D704AD"/>
    <w:rsid w:val="00D76C3F"/>
    <w:rsid w:val="00D86CF2"/>
    <w:rsid w:val="00D87363"/>
    <w:rsid w:val="00D90E06"/>
    <w:rsid w:val="00D95DC5"/>
    <w:rsid w:val="00DA3CF5"/>
    <w:rsid w:val="00DC1348"/>
    <w:rsid w:val="00DC6840"/>
    <w:rsid w:val="00DD7C1B"/>
    <w:rsid w:val="00DF0A64"/>
    <w:rsid w:val="00DF3F9F"/>
    <w:rsid w:val="00E07A91"/>
    <w:rsid w:val="00E10F95"/>
    <w:rsid w:val="00E125B3"/>
    <w:rsid w:val="00E30720"/>
    <w:rsid w:val="00E308C2"/>
    <w:rsid w:val="00E442BC"/>
    <w:rsid w:val="00E509F1"/>
    <w:rsid w:val="00E63886"/>
    <w:rsid w:val="00E70E6B"/>
    <w:rsid w:val="00E7441F"/>
    <w:rsid w:val="00E8686B"/>
    <w:rsid w:val="00E872AE"/>
    <w:rsid w:val="00E87F06"/>
    <w:rsid w:val="00E95B23"/>
    <w:rsid w:val="00EA6ED5"/>
    <w:rsid w:val="00EB6967"/>
    <w:rsid w:val="00EB6C99"/>
    <w:rsid w:val="00ED647A"/>
    <w:rsid w:val="00EE6DDB"/>
    <w:rsid w:val="00F05C97"/>
    <w:rsid w:val="00F0676A"/>
    <w:rsid w:val="00F37BB7"/>
    <w:rsid w:val="00F516E2"/>
    <w:rsid w:val="00F9183A"/>
    <w:rsid w:val="00F9408B"/>
    <w:rsid w:val="00F95474"/>
    <w:rsid w:val="00FA0558"/>
    <w:rsid w:val="00FA35C5"/>
    <w:rsid w:val="00FB1192"/>
    <w:rsid w:val="00FB4422"/>
    <w:rsid w:val="00FC0CC5"/>
    <w:rsid w:val="00FC102F"/>
    <w:rsid w:val="00FC36A3"/>
    <w:rsid w:val="00FD19F9"/>
    <w:rsid w:val="00FD6546"/>
    <w:rsid w:val="00FD7213"/>
    <w:rsid w:val="00FE2555"/>
    <w:rsid w:val="17185D4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04AD"/>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704AD"/>
    <w:rPr>
      <w:sz w:val="18"/>
      <w:szCs w:val="18"/>
    </w:rPr>
  </w:style>
  <w:style w:type="paragraph" w:styleId="a4">
    <w:name w:val="footer"/>
    <w:basedOn w:val="a"/>
    <w:link w:val="Char0"/>
    <w:uiPriority w:val="99"/>
    <w:unhideWhenUsed/>
    <w:rsid w:val="00D704AD"/>
    <w:pPr>
      <w:tabs>
        <w:tab w:val="center" w:pos="4153"/>
        <w:tab w:val="right" w:pos="8306"/>
      </w:tabs>
      <w:snapToGrid w:val="0"/>
      <w:jc w:val="left"/>
    </w:pPr>
    <w:rPr>
      <w:sz w:val="18"/>
      <w:szCs w:val="18"/>
    </w:rPr>
  </w:style>
  <w:style w:type="paragraph" w:styleId="a5">
    <w:name w:val="header"/>
    <w:basedOn w:val="a"/>
    <w:link w:val="Char1"/>
    <w:uiPriority w:val="99"/>
    <w:unhideWhenUsed/>
    <w:rsid w:val="00D704A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sid w:val="00D704AD"/>
    <w:rPr>
      <w:sz w:val="18"/>
      <w:szCs w:val="18"/>
    </w:rPr>
  </w:style>
  <w:style w:type="character" w:customStyle="1" w:styleId="Char0">
    <w:name w:val="页脚 Char"/>
    <w:basedOn w:val="a0"/>
    <w:link w:val="a4"/>
    <w:uiPriority w:val="99"/>
    <w:rsid w:val="00D704AD"/>
    <w:rPr>
      <w:sz w:val="18"/>
      <w:szCs w:val="18"/>
    </w:rPr>
  </w:style>
  <w:style w:type="paragraph" w:styleId="a6">
    <w:name w:val="List Paragraph"/>
    <w:basedOn w:val="a"/>
    <w:uiPriority w:val="34"/>
    <w:qFormat/>
    <w:rsid w:val="00D704AD"/>
    <w:pPr>
      <w:ind w:firstLineChars="200" w:firstLine="420"/>
    </w:pPr>
  </w:style>
  <w:style w:type="character" w:customStyle="1" w:styleId="Char">
    <w:name w:val="批注框文本 Char"/>
    <w:basedOn w:val="a0"/>
    <w:link w:val="a3"/>
    <w:uiPriority w:val="99"/>
    <w:semiHidden/>
    <w:rsid w:val="00D704AD"/>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5</Pages>
  <Words>304</Words>
  <Characters>1734</Characters>
  <Application>Microsoft Office Word</Application>
  <DocSecurity>0</DocSecurity>
  <Lines>14</Lines>
  <Paragraphs>4</Paragraphs>
  <ScaleCrop>false</ScaleCrop>
  <Company/>
  <LinksUpToDate>false</LinksUpToDate>
  <CharactersWithSpaces>2034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shanjing</dc:creator>
  <cp:lastModifiedBy>admin</cp:lastModifiedBy>
  <cp:revision>36</cp:revision>
  <dcterms:created xsi:type="dcterms:W3CDTF">2019-10-15T07:56:00Z</dcterms:created>
  <dcterms:modified xsi:type="dcterms:W3CDTF">2020-02-10T07:58:00Z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