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pacing w:val="15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spacing w:val="15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黑体" w:hAnsi="黑体" w:eastAsia="黑体" w:cs="黑体"/>
          <w:color w:val="333333"/>
          <w:spacing w:val="15"/>
          <w:kern w:val="0"/>
          <w:sz w:val="32"/>
          <w:szCs w:val="32"/>
          <w:shd w:val="clear" w:color="auto" w:fill="FFFFFF"/>
        </w:rPr>
        <w:t>：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新落地视听企业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</w:p>
    <w:p>
      <w:pPr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房租补贴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办事指南</w:t>
      </w:r>
    </w:p>
    <w:p>
      <w:pPr>
        <w:ind w:firstLine="640" w:firstLineChars="200"/>
        <w:outlineLvl w:val="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一、政策依据</w:t>
      </w:r>
    </w:p>
    <w:p>
      <w:pPr>
        <w:spacing w:line="360" w:lineRule="auto"/>
        <w:ind w:firstLine="640" w:firstLineChars="200"/>
        <w:rPr>
          <w:rFonts w:ascii="仿宋_GB2312" w:eastAsia="仿宋_GB2312"/>
          <w:bCs/>
          <w:color w:val="000000" w:themeColor="text1"/>
          <w:sz w:val="32"/>
        </w:rPr>
      </w:pPr>
      <w:r>
        <w:rPr>
          <w:rFonts w:hint="eastAsia" w:ascii="仿宋_GB2312" w:eastAsia="仿宋_GB2312"/>
          <w:bCs/>
          <w:color w:val="000000" w:themeColor="text1"/>
          <w:sz w:val="32"/>
        </w:rPr>
        <w:t>《北京经济技术开发区视听产业政策》中第一条鼓励企业落地中“</w:t>
      </w:r>
      <w:r>
        <w:rPr>
          <w:rFonts w:ascii="仿宋_GB2312" w:eastAsia="仿宋_GB2312"/>
          <w:bCs/>
          <w:color w:val="000000" w:themeColor="text1"/>
          <w:sz w:val="32"/>
        </w:rPr>
        <w:t>新落地企业满足区域经济贡献100万元及以上，且地均经济贡献2000元/平米及以上的，按照实际租金的50%给予补贴，补贴单价最高为1.5元/天/平米。</w:t>
      </w:r>
      <w:r>
        <w:rPr>
          <w:rFonts w:hint="eastAsia" w:ascii="仿宋_GB2312" w:eastAsia="仿宋_GB2312"/>
          <w:bCs/>
          <w:color w:val="000000" w:themeColor="text1"/>
          <w:sz w:val="32"/>
        </w:rPr>
        <w:t>”</w:t>
      </w:r>
    </w:p>
    <w:p>
      <w:pPr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二、申报事项</w:t>
      </w:r>
    </w:p>
    <w:p>
      <w:pPr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新落地视听企业房租补贴</w:t>
      </w:r>
    </w:p>
    <w:p>
      <w:pPr>
        <w:ind w:firstLine="640" w:firstLineChars="200"/>
        <w:outlineLvl w:val="0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三、申报条件</w:t>
      </w:r>
    </w:p>
    <w:p>
      <w:pPr>
        <w:pStyle w:val="2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（一）申报主体</w:t>
      </w:r>
      <w:r>
        <w:rPr>
          <w:rFonts w:hint="eastAsia" w:ascii="Times New Roman" w:eastAsia="仿宋_GB2312"/>
          <w:sz w:val="32"/>
          <w:szCs w:val="32"/>
        </w:rPr>
        <w:t>具有独立法人资格、实行独立核算，在经开区依法注册、纳税、入统</w:t>
      </w:r>
      <w:r>
        <w:rPr>
          <w:rFonts w:hint="eastAsia" w:ascii="仿宋_GB2312" w:eastAsia="仿宋_GB2312"/>
          <w:sz w:val="32"/>
          <w:szCs w:val="32"/>
        </w:rPr>
        <w:t>的企业或机构，且设立或迁入时间应在2020年1月1日至202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年12月31日内；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（二）申报主体应为从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事</w:t>
      </w:r>
      <w:r>
        <w:rPr>
          <w:rFonts w:hint="eastAsia" w:eastAsia="仿宋_GB2312"/>
          <w:sz w:val="32"/>
          <w:szCs w:val="32"/>
        </w:rPr>
        <w:t>视听产业领域</w:t>
      </w:r>
      <w:r>
        <w:rPr>
          <w:rFonts w:hint="eastAsia" w:ascii="仿宋_GB2312" w:eastAsia="仿宋_GB2312"/>
          <w:sz w:val="32"/>
          <w:szCs w:val="32"/>
        </w:rPr>
        <w:t>核心元器件及设备研发生产、内容制播、网络传输、终端呈现、服务应用等环节的</w:t>
      </w:r>
      <w:r>
        <w:rPr>
          <w:rFonts w:hint="eastAsia" w:eastAsia="仿宋_GB2312"/>
          <w:sz w:val="32"/>
          <w:szCs w:val="32"/>
        </w:rPr>
        <w:t>企业或机构；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）企业租赁房屋所在地应在经开区，且主要用途为办公研发或生产加工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及产品、技术展示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ind w:firstLine="640" w:firstLineChars="200"/>
        <w:outlineLvl w:val="0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四、支持内容及标准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对新落地企业年度纳税100万元及以上，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且地均税收贡献达2000元/平米及以上</w:t>
      </w:r>
      <w:r>
        <w:rPr>
          <w:rFonts w:hint="eastAsia" w:ascii="仿宋_GB2312" w:eastAsia="仿宋_GB2312"/>
          <w:sz w:val="32"/>
          <w:szCs w:val="32"/>
          <w:highlight w:val="none"/>
        </w:rPr>
        <w:t>，按照企业202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年度实际租金的50%给予补贴，补贴单价最高为1.5元/天/平米。</w:t>
      </w:r>
    </w:p>
    <w:p>
      <w:pPr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五、申报材料及要求</w:t>
      </w:r>
    </w:p>
    <w:p>
      <w:pPr>
        <w:ind w:firstLine="664" w:firstLineChars="200"/>
        <w:outlineLvl w:val="1"/>
        <w:rPr>
          <w:rFonts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（一）申报材料</w:t>
      </w:r>
    </w:p>
    <w:p>
      <w:pPr>
        <w:ind w:firstLine="640" w:firstLineChars="200"/>
        <w:outlineLvl w:val="2"/>
        <w:rPr>
          <w:rFonts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新落地视听企业房租补贴</w:t>
      </w: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highlight w:val="none"/>
        </w:rPr>
        <w:t>申</w:t>
      </w: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highlight w:val="none"/>
          <w:lang w:eastAsia="zh-CN"/>
        </w:rPr>
        <w:t>报</w:t>
      </w:r>
      <w:r>
        <w:rPr>
          <w:rFonts w:hint="eastAsia" w:ascii="仿宋_GB2312" w:hAnsi="Times New Roman" w:eastAsia="仿宋_GB2312" w:cs="Times New Roman"/>
          <w:bCs w:val="0"/>
          <w:kern w:val="2"/>
          <w:sz w:val="32"/>
          <w:szCs w:val="32"/>
          <w:highlight w:val="none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，在线填写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；</w:t>
      </w:r>
    </w:p>
    <w:p>
      <w:pPr>
        <w:ind w:firstLine="640" w:firstLineChars="200"/>
        <w:outlineLvl w:val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2.企业营业执照，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选取电子证照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ind w:firstLine="640" w:firstLineChars="200"/>
        <w:outlineLvl w:val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3.承诺书，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下载模板，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签字</w:t>
      </w:r>
      <w:r>
        <w:rPr>
          <w:rFonts w:ascii="仿宋_GB2312" w:hAnsi="仿宋_GB2312" w:eastAsia="仿宋_GB2312" w:cs="仿宋_GB2312"/>
          <w:spacing w:val="6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加盖公章，</w:t>
      </w:r>
      <w:r>
        <w:rPr>
          <w:rFonts w:ascii="仿宋_GB2312" w:hAnsi="仿宋_GB2312" w:eastAsia="仿宋_GB2312" w:cs="仿宋_GB2312"/>
          <w:spacing w:val="6"/>
          <w:sz w:val="32"/>
          <w:szCs w:val="32"/>
        </w:rPr>
        <w:t>彩色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扫描</w:t>
      </w:r>
      <w:r>
        <w:rPr>
          <w:rFonts w:ascii="仿宋_GB2312" w:hAnsi="仿宋_GB2312" w:eastAsia="仿宋_GB2312" w:cs="仿宋_GB2312"/>
          <w:spacing w:val="6"/>
          <w:sz w:val="32"/>
          <w:szCs w:val="32"/>
        </w:rPr>
        <w:t>上传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；</w:t>
      </w:r>
    </w:p>
    <w:p>
      <w:pPr>
        <w:ind w:firstLine="640" w:firstLineChars="200"/>
        <w:outlineLvl w:val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4.银行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账户信息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下载模板填写，加盖公章，</w:t>
      </w:r>
      <w:r>
        <w:rPr>
          <w:rFonts w:ascii="仿宋_GB2312" w:hAnsi="仿宋_GB2312" w:eastAsia="仿宋_GB2312" w:cs="仿宋_GB2312"/>
          <w:spacing w:val="6"/>
          <w:sz w:val="32"/>
          <w:szCs w:val="32"/>
        </w:rPr>
        <w:t>彩色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扫描</w:t>
      </w:r>
      <w:r>
        <w:rPr>
          <w:rFonts w:ascii="仿宋_GB2312" w:hAnsi="仿宋_GB2312" w:eastAsia="仿宋_GB2312" w:cs="仿宋_GB2312"/>
          <w:spacing w:val="6"/>
          <w:sz w:val="32"/>
          <w:szCs w:val="32"/>
        </w:rPr>
        <w:t>上传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5.企业税收完税证明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入（退）库日期为2021年1月到2021年12月的《中华人民共和国税收完税证明》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，原件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</w:rPr>
        <w:t>彩色扫描上传；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</w:rPr>
        <w:t>6.</w:t>
      </w:r>
      <w:r>
        <w:rPr>
          <w:rFonts w:hint="eastAsia" w:ascii="仿宋_GB2312" w:eastAsia="仿宋_GB2312" w:cs="Times New Roman"/>
          <w:spacing w:val="0"/>
          <w:sz w:val="32"/>
          <w:szCs w:val="32"/>
          <w:highlight w:val="none"/>
          <w:lang w:val="en-US" w:eastAsia="zh-CN"/>
        </w:rPr>
        <w:t>包含2021年的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房屋租赁合同协议书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</w:rPr>
        <w:t>，原件彩色扫描上传；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7.不动产产权证明，原件彩色扫描上传；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</w:rPr>
        <w:t>8.</w:t>
      </w:r>
      <w:r>
        <w:rPr>
          <w:rFonts w:hint="eastAsia" w:ascii="仿宋_GB2312" w:eastAsia="仿宋_GB2312" w:cs="Times New Roman"/>
          <w:spacing w:val="0"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仿宋_GB2312" w:hAnsi="Times New Roman" w:eastAsia="仿宋_GB2312" w:cs="Times New Roman"/>
          <w:spacing w:val="0"/>
          <w:sz w:val="32"/>
          <w:szCs w:val="32"/>
          <w:highlight w:val="none"/>
        </w:rPr>
        <w:t>房屋租赁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发票，原件彩色扫描上传。</w:t>
      </w:r>
    </w:p>
    <w:p>
      <w:pPr>
        <w:ind w:firstLine="640" w:firstLineChars="200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（二）打印纸质材料要求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收到打印纸质材料短信通知后，在3个工作日内从平台下载带水印全套申报材料进行打印，一式一份有序装订（整本首页、骑缝盖章），其中银行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账户信息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无需装订，加盖公章，一并递交至受理窗口。</w:t>
      </w:r>
    </w:p>
    <w:p>
      <w:pPr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六、办理程序</w:t>
      </w:r>
    </w:p>
    <w:p>
      <w:pPr>
        <w:pStyle w:val="7"/>
        <w:widowControl/>
        <w:numPr>
          <w:ilvl w:val="255"/>
          <w:numId w:val="0"/>
        </w:numPr>
        <w:shd w:val="clear" w:color="auto" w:fill="FFFFFF"/>
        <w:spacing w:beforeAutospacing="0" w:afterAutospacing="0" w:line="368" w:lineRule="atLeas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网上申报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：通过经开区官网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政策兑现模块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进入政策兑现综合服务平台，</w:t>
      </w:r>
      <w:r>
        <w:rPr>
          <w:rFonts w:hint="eastAsia" w:ascii="仿宋_GB2312" w:hAnsi="仿宋_GB2312" w:eastAsia="仿宋_GB2312" w:cs="仿宋_GB2312"/>
          <w:sz w:val="32"/>
          <w:szCs w:val="32"/>
        </w:rPr>
        <w:t>或使用360浏览器的极速模式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登录</w:t>
      </w:r>
      <w:r>
        <w:rPr>
          <w:rFonts w:hint="eastAsia" w:ascii="仿宋_GB2312" w:hAnsi="仿宋_GB2312" w:eastAsia="仿宋_GB2312" w:cs="仿宋_GB2312"/>
          <w:sz w:val="32"/>
          <w:szCs w:val="32"/>
        </w:rPr>
        <w:t>网址：zcdx.kfqgw.beijing.gov.cn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，注册登录后进行项目申报。如未在规定时间内提交申请的，视为自动放弃。</w:t>
      </w:r>
    </w:p>
    <w:p>
      <w:pPr>
        <w:pStyle w:val="7"/>
        <w:widowControl/>
        <w:numPr>
          <w:ilvl w:val="255"/>
          <w:numId w:val="0"/>
        </w:numPr>
        <w:shd w:val="clear" w:color="auto" w:fill="FFFFFF"/>
        <w:spacing w:beforeAutospacing="0" w:afterAutospacing="0" w:line="368" w:lineRule="atLeast"/>
        <w:ind w:firstLine="640" w:firstLineChars="200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初审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：经开区政务服务中心对申报主体提交的材料进行完整性审查，材料不齐全或不符合要求的，告知申报主体补齐补正。</w:t>
      </w:r>
    </w:p>
    <w:p>
      <w:pPr>
        <w:pStyle w:val="7"/>
        <w:widowControl/>
        <w:shd w:val="clear" w:color="auto" w:fill="FFFFFF"/>
        <w:spacing w:beforeAutospacing="0" w:afterAutospacing="0" w:line="368" w:lineRule="atLeast"/>
        <w:ind w:firstLine="640" w:firstLineChars="200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审核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：经开区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宣传文化部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对申请材料进行实质审核。</w:t>
      </w:r>
    </w:p>
    <w:p>
      <w:pPr>
        <w:pStyle w:val="7"/>
        <w:widowControl/>
        <w:shd w:val="clear" w:color="auto" w:fill="FFFFFF"/>
        <w:spacing w:beforeAutospacing="0" w:afterAutospacing="0" w:line="368" w:lineRule="atLeast"/>
        <w:ind w:firstLine="640" w:firstLineChars="200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专家评审：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经开区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宣传文化部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组织专家线下对申请材料进行评审，评审后将结果上传到系统。</w:t>
      </w:r>
    </w:p>
    <w:p>
      <w:pPr>
        <w:pStyle w:val="7"/>
        <w:widowControl/>
        <w:shd w:val="clear" w:color="auto" w:fill="FFFFFF"/>
        <w:spacing w:beforeAutospacing="0" w:afterAutospacing="0" w:line="368" w:lineRule="atLeast"/>
        <w:ind w:firstLine="640" w:firstLineChars="200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线下受理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：申报主体在规定期间内从平台下载带水印的申报材料进行打印，并前往政务服务大厅“政策申报”窗口提交材料，工作人员核验，与网上提交材料一致的，予以收件；不符合的，当场告知补正要求。</w:t>
      </w:r>
    </w:p>
    <w:p>
      <w:pPr>
        <w:pStyle w:val="7"/>
        <w:widowControl/>
        <w:shd w:val="clear" w:color="auto" w:fill="FFFFFF"/>
        <w:spacing w:beforeAutospacing="0" w:afterAutospacing="0" w:line="368" w:lineRule="atLeast"/>
        <w:ind w:firstLine="640" w:firstLineChars="200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（六）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确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扶持结果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经开区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宣传文化部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对审核通过的申报主体拟定兑现扶持奖励金额。</w:t>
      </w:r>
    </w:p>
    <w:p>
      <w:pPr>
        <w:pStyle w:val="7"/>
        <w:widowControl/>
        <w:shd w:val="clear" w:color="auto" w:fill="FFFFFF"/>
        <w:spacing w:beforeAutospacing="0" w:afterAutospacing="0" w:line="368" w:lineRule="atLeast"/>
        <w:ind w:firstLine="640" w:firstLineChars="200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（七）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公示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：经开区政务服务中心对审核通过的申报主体进行公示。</w:t>
      </w:r>
    </w:p>
    <w:p>
      <w:pPr>
        <w:pStyle w:val="7"/>
        <w:widowControl/>
        <w:shd w:val="clear" w:color="auto" w:fill="FFFFFF"/>
        <w:spacing w:beforeAutospacing="0" w:afterAutospacing="0" w:line="368" w:lineRule="atLeas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（八）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资金拨付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：经公示无异议的，经开区财政审计局完成资金拨付工作。</w:t>
      </w:r>
    </w:p>
    <w:p>
      <w:pPr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七、主责部门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eastAsia="仿宋_GB2312" w:cs="仿宋_GB2312"/>
          <w:sz w:val="32"/>
          <w:szCs w:val="32"/>
        </w:rPr>
        <w:t>经开区</w:t>
      </w:r>
      <w:r>
        <w:rPr>
          <w:rFonts w:hint="eastAsia" w:eastAsia="仿宋_GB2312" w:cs="仿宋_GB2312"/>
          <w:sz w:val="32"/>
          <w:szCs w:val="32"/>
          <w:lang w:eastAsia="zh-CN"/>
        </w:rPr>
        <w:t>宣传文化部</w:t>
      </w:r>
    </w:p>
    <w:p>
      <w:pPr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八、受理窗口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北京经济技术开发区亦城国际中心2层政务服务大厅“政策申报”窗口</w:t>
      </w:r>
    </w:p>
    <w:p>
      <w:pPr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九、申报时间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十、联系人及联系方式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申报咨询：经开区政务服务中心行政服务厅“政策申报”窗口，联系电话：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010-67857687</w:t>
      </w:r>
      <w:r>
        <w:rPr>
          <w:rFonts w:hint="eastAsia" w:eastAsia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010-67857878转4；010-67857637，工作日上午9:00—12:00，下午1:30—5:00。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政策解读：经开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宣传文化部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解隽雨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，联系电话：010-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67857362</w:t>
      </w:r>
      <w:r>
        <w:rPr>
          <w:rFonts w:hint="eastAsia" w:ascii="仿宋_GB2312" w:hAnsi="仿宋_GB2312" w:eastAsia="仿宋_GB2312" w:cs="仿宋_GB2312"/>
          <w:sz w:val="32"/>
          <w:szCs w:val="32"/>
        </w:rPr>
        <w:t>，工作日上午9:00—12:00，下午2:00—6:00。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技术支持联系电话</w:t>
      </w:r>
      <w:r>
        <w:rPr>
          <w:rFonts w:hint="eastAsia" w:ascii="仿宋_GB2312" w:hAnsi="仿宋_GB2312" w:eastAsia="仿宋_GB2312" w:cs="仿宋_GB2312"/>
          <w:sz w:val="32"/>
          <w:szCs w:val="32"/>
        </w:rPr>
        <w:t>：010-67857638或使用平台右侧浮窗的智能客服，电话联系的时间为工作日上午9:00—12:00，下午2:00—6:00。</w:t>
      </w:r>
    </w:p>
    <w:p>
      <w:pPr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十一、收费标准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不收费</w:t>
      </w:r>
    </w:p>
    <w:p>
      <w:pPr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十二、特别说明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highlight w:val="none"/>
        </w:rPr>
        <w:t>对于同一项目、同一事项，同时符合本政策规定的支持条件及经开区其他专项支持政策，或已执行开发区入区协议相关政策的，按照从高从优不重复的原则</w:t>
      </w: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申请</w:t>
      </w:r>
      <w:r>
        <w:rPr>
          <w:rFonts w:hint="eastAsia" w:ascii="仿宋_GB2312" w:hAnsi="仿宋_GB2312" w:eastAsia="仿宋_GB2312"/>
          <w:sz w:val="32"/>
          <w:highlight w:val="none"/>
        </w:rPr>
        <w:t>支持。企业获得支持资金总额不超过其区域经济贡献的50%。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60EF1"/>
    <w:rsid w:val="0001192B"/>
    <w:rsid w:val="00060052"/>
    <w:rsid w:val="00062C5F"/>
    <w:rsid w:val="000F62F2"/>
    <w:rsid w:val="001145E7"/>
    <w:rsid w:val="00161422"/>
    <w:rsid w:val="00161CCE"/>
    <w:rsid w:val="002838D9"/>
    <w:rsid w:val="00360EF1"/>
    <w:rsid w:val="00395968"/>
    <w:rsid w:val="00457B4D"/>
    <w:rsid w:val="006A1513"/>
    <w:rsid w:val="006D0140"/>
    <w:rsid w:val="00710378"/>
    <w:rsid w:val="00844BDB"/>
    <w:rsid w:val="00900A14"/>
    <w:rsid w:val="00923A77"/>
    <w:rsid w:val="0098077A"/>
    <w:rsid w:val="00A3406B"/>
    <w:rsid w:val="00B74D80"/>
    <w:rsid w:val="00C122AB"/>
    <w:rsid w:val="00D460B2"/>
    <w:rsid w:val="00D668C9"/>
    <w:rsid w:val="00D76185"/>
    <w:rsid w:val="00D85A9F"/>
    <w:rsid w:val="00EA199B"/>
    <w:rsid w:val="01540D91"/>
    <w:rsid w:val="01586909"/>
    <w:rsid w:val="015C7ADB"/>
    <w:rsid w:val="01904DED"/>
    <w:rsid w:val="01CB7B50"/>
    <w:rsid w:val="01D948CF"/>
    <w:rsid w:val="020C0B78"/>
    <w:rsid w:val="0225322D"/>
    <w:rsid w:val="02297D4E"/>
    <w:rsid w:val="026102BC"/>
    <w:rsid w:val="0278373A"/>
    <w:rsid w:val="0290748C"/>
    <w:rsid w:val="03056B13"/>
    <w:rsid w:val="032269ED"/>
    <w:rsid w:val="037C128E"/>
    <w:rsid w:val="03987D96"/>
    <w:rsid w:val="03E353C9"/>
    <w:rsid w:val="03FA3EE0"/>
    <w:rsid w:val="04080ECA"/>
    <w:rsid w:val="04737D47"/>
    <w:rsid w:val="048B28B7"/>
    <w:rsid w:val="04BF0B67"/>
    <w:rsid w:val="052A15A0"/>
    <w:rsid w:val="05933C0C"/>
    <w:rsid w:val="05AE227A"/>
    <w:rsid w:val="05AE34A7"/>
    <w:rsid w:val="05D14D85"/>
    <w:rsid w:val="06113255"/>
    <w:rsid w:val="0646239C"/>
    <w:rsid w:val="06B62BF6"/>
    <w:rsid w:val="06BF173C"/>
    <w:rsid w:val="06D3553D"/>
    <w:rsid w:val="06FE1C51"/>
    <w:rsid w:val="072A1178"/>
    <w:rsid w:val="074E6B15"/>
    <w:rsid w:val="078B6DBE"/>
    <w:rsid w:val="07936930"/>
    <w:rsid w:val="07B11C5A"/>
    <w:rsid w:val="0840700F"/>
    <w:rsid w:val="08925D0E"/>
    <w:rsid w:val="089620E8"/>
    <w:rsid w:val="08A45B0A"/>
    <w:rsid w:val="08A825A4"/>
    <w:rsid w:val="08B97A0D"/>
    <w:rsid w:val="08BF34BA"/>
    <w:rsid w:val="08D44C62"/>
    <w:rsid w:val="093955CA"/>
    <w:rsid w:val="09677F84"/>
    <w:rsid w:val="09FF2B6A"/>
    <w:rsid w:val="0A12715A"/>
    <w:rsid w:val="0A192B78"/>
    <w:rsid w:val="0A7A09DE"/>
    <w:rsid w:val="0A7A6E57"/>
    <w:rsid w:val="0AD40459"/>
    <w:rsid w:val="0B1708BD"/>
    <w:rsid w:val="0B38121B"/>
    <w:rsid w:val="0B3E75A5"/>
    <w:rsid w:val="0B401B24"/>
    <w:rsid w:val="0B6B119E"/>
    <w:rsid w:val="0B782C5C"/>
    <w:rsid w:val="0BD84C47"/>
    <w:rsid w:val="0BEE6FC8"/>
    <w:rsid w:val="0BF72154"/>
    <w:rsid w:val="0C3A5354"/>
    <w:rsid w:val="0C4C6FFF"/>
    <w:rsid w:val="0C7D2B96"/>
    <w:rsid w:val="0C804154"/>
    <w:rsid w:val="0C817D6C"/>
    <w:rsid w:val="0CD93D42"/>
    <w:rsid w:val="0D0138A5"/>
    <w:rsid w:val="0D920D6C"/>
    <w:rsid w:val="0D9E4973"/>
    <w:rsid w:val="0DC031B5"/>
    <w:rsid w:val="0E4A7C7C"/>
    <w:rsid w:val="0E5672B2"/>
    <w:rsid w:val="0EAB08F2"/>
    <w:rsid w:val="0EAD26D4"/>
    <w:rsid w:val="0ED00FB9"/>
    <w:rsid w:val="0EE86C1D"/>
    <w:rsid w:val="0F131376"/>
    <w:rsid w:val="0F193762"/>
    <w:rsid w:val="0F221A0E"/>
    <w:rsid w:val="0F8C27FB"/>
    <w:rsid w:val="0F934289"/>
    <w:rsid w:val="0FA61C25"/>
    <w:rsid w:val="0FF757D0"/>
    <w:rsid w:val="101D1DF8"/>
    <w:rsid w:val="10452D67"/>
    <w:rsid w:val="106018C4"/>
    <w:rsid w:val="10653491"/>
    <w:rsid w:val="10706EEF"/>
    <w:rsid w:val="1092296C"/>
    <w:rsid w:val="10A01313"/>
    <w:rsid w:val="10C13CF3"/>
    <w:rsid w:val="117D2BA9"/>
    <w:rsid w:val="118F3527"/>
    <w:rsid w:val="11CA43B8"/>
    <w:rsid w:val="11D62CBE"/>
    <w:rsid w:val="121B617A"/>
    <w:rsid w:val="1252310C"/>
    <w:rsid w:val="12E52159"/>
    <w:rsid w:val="12EE4885"/>
    <w:rsid w:val="14036F1C"/>
    <w:rsid w:val="14051437"/>
    <w:rsid w:val="142723BB"/>
    <w:rsid w:val="14483333"/>
    <w:rsid w:val="144F1126"/>
    <w:rsid w:val="14942D13"/>
    <w:rsid w:val="14977ACF"/>
    <w:rsid w:val="14A407D6"/>
    <w:rsid w:val="15026CFF"/>
    <w:rsid w:val="151415E7"/>
    <w:rsid w:val="153730CA"/>
    <w:rsid w:val="15526AEE"/>
    <w:rsid w:val="15553FBA"/>
    <w:rsid w:val="157E1A27"/>
    <w:rsid w:val="15AF3425"/>
    <w:rsid w:val="15B34768"/>
    <w:rsid w:val="15F61B74"/>
    <w:rsid w:val="160B7C23"/>
    <w:rsid w:val="162B13C4"/>
    <w:rsid w:val="17261A0A"/>
    <w:rsid w:val="17286EDC"/>
    <w:rsid w:val="173A2F14"/>
    <w:rsid w:val="17AF44C7"/>
    <w:rsid w:val="17C45824"/>
    <w:rsid w:val="17C86D9E"/>
    <w:rsid w:val="183712FC"/>
    <w:rsid w:val="189F5C4C"/>
    <w:rsid w:val="18DF1E8D"/>
    <w:rsid w:val="19612585"/>
    <w:rsid w:val="196452DD"/>
    <w:rsid w:val="197A58E4"/>
    <w:rsid w:val="19856C91"/>
    <w:rsid w:val="19B8431B"/>
    <w:rsid w:val="19DB76A4"/>
    <w:rsid w:val="19EC634B"/>
    <w:rsid w:val="19F32EB8"/>
    <w:rsid w:val="1A0B0313"/>
    <w:rsid w:val="1A0C4625"/>
    <w:rsid w:val="1AB25631"/>
    <w:rsid w:val="1AC627E0"/>
    <w:rsid w:val="1AF423CA"/>
    <w:rsid w:val="1B714996"/>
    <w:rsid w:val="1B8109FE"/>
    <w:rsid w:val="1B8D4C8F"/>
    <w:rsid w:val="1B9377B6"/>
    <w:rsid w:val="1BB56B5C"/>
    <w:rsid w:val="1C14717E"/>
    <w:rsid w:val="1C1B504A"/>
    <w:rsid w:val="1C2B4E13"/>
    <w:rsid w:val="1C3B6D59"/>
    <w:rsid w:val="1C6E285C"/>
    <w:rsid w:val="1C7B6FF9"/>
    <w:rsid w:val="1D075252"/>
    <w:rsid w:val="1D451EB0"/>
    <w:rsid w:val="1D615728"/>
    <w:rsid w:val="1D761D5A"/>
    <w:rsid w:val="1E3278A5"/>
    <w:rsid w:val="1E447CA3"/>
    <w:rsid w:val="1ED331FC"/>
    <w:rsid w:val="1ED6487D"/>
    <w:rsid w:val="1EFD05E9"/>
    <w:rsid w:val="1EFE4506"/>
    <w:rsid w:val="1F0F5065"/>
    <w:rsid w:val="1F1A6E4C"/>
    <w:rsid w:val="1F7E5737"/>
    <w:rsid w:val="1FA01FC8"/>
    <w:rsid w:val="1FA9441B"/>
    <w:rsid w:val="1FB0019C"/>
    <w:rsid w:val="1FD94394"/>
    <w:rsid w:val="1FDB376F"/>
    <w:rsid w:val="202F1362"/>
    <w:rsid w:val="20422CC7"/>
    <w:rsid w:val="20616F01"/>
    <w:rsid w:val="20830764"/>
    <w:rsid w:val="20AA00DB"/>
    <w:rsid w:val="20C93EA2"/>
    <w:rsid w:val="20CC2FA6"/>
    <w:rsid w:val="20D514AE"/>
    <w:rsid w:val="20DE69DC"/>
    <w:rsid w:val="2117052E"/>
    <w:rsid w:val="21335EBD"/>
    <w:rsid w:val="21835613"/>
    <w:rsid w:val="21B6442D"/>
    <w:rsid w:val="21C06C9F"/>
    <w:rsid w:val="21D10780"/>
    <w:rsid w:val="220962A9"/>
    <w:rsid w:val="22C97BF8"/>
    <w:rsid w:val="22F6591B"/>
    <w:rsid w:val="23117B7A"/>
    <w:rsid w:val="231A5872"/>
    <w:rsid w:val="23403409"/>
    <w:rsid w:val="235F00AC"/>
    <w:rsid w:val="23654BF1"/>
    <w:rsid w:val="23E34E21"/>
    <w:rsid w:val="24AB3E23"/>
    <w:rsid w:val="2533284F"/>
    <w:rsid w:val="25594938"/>
    <w:rsid w:val="255A71D2"/>
    <w:rsid w:val="25DF3625"/>
    <w:rsid w:val="261E412A"/>
    <w:rsid w:val="26446E71"/>
    <w:rsid w:val="26602BD3"/>
    <w:rsid w:val="271005EA"/>
    <w:rsid w:val="2727206E"/>
    <w:rsid w:val="273D6D1B"/>
    <w:rsid w:val="275E3649"/>
    <w:rsid w:val="2768133E"/>
    <w:rsid w:val="27721755"/>
    <w:rsid w:val="27874815"/>
    <w:rsid w:val="281D6715"/>
    <w:rsid w:val="286873FE"/>
    <w:rsid w:val="288627FF"/>
    <w:rsid w:val="28942D3D"/>
    <w:rsid w:val="28A332E9"/>
    <w:rsid w:val="29857C2F"/>
    <w:rsid w:val="29D97CC6"/>
    <w:rsid w:val="2A1D0ADC"/>
    <w:rsid w:val="2A5F7219"/>
    <w:rsid w:val="2AB25697"/>
    <w:rsid w:val="2ACF7AB8"/>
    <w:rsid w:val="2B035A09"/>
    <w:rsid w:val="2B2024A7"/>
    <w:rsid w:val="2B833D12"/>
    <w:rsid w:val="2B9B0A58"/>
    <w:rsid w:val="2BA7027E"/>
    <w:rsid w:val="2BAB54C5"/>
    <w:rsid w:val="2BC05AF8"/>
    <w:rsid w:val="2BE54D11"/>
    <w:rsid w:val="2C522435"/>
    <w:rsid w:val="2D2A602F"/>
    <w:rsid w:val="2D6B0ED7"/>
    <w:rsid w:val="2D715293"/>
    <w:rsid w:val="2D7649D6"/>
    <w:rsid w:val="2DA064BD"/>
    <w:rsid w:val="2E236E07"/>
    <w:rsid w:val="2E2B3CCA"/>
    <w:rsid w:val="2E491136"/>
    <w:rsid w:val="2EC908A3"/>
    <w:rsid w:val="2ED73427"/>
    <w:rsid w:val="2F2F2A58"/>
    <w:rsid w:val="2F5D1137"/>
    <w:rsid w:val="2F6E0190"/>
    <w:rsid w:val="2F8D4635"/>
    <w:rsid w:val="3012512B"/>
    <w:rsid w:val="30140526"/>
    <w:rsid w:val="305F6323"/>
    <w:rsid w:val="306E5387"/>
    <w:rsid w:val="30AB0C90"/>
    <w:rsid w:val="310A0BC4"/>
    <w:rsid w:val="31281962"/>
    <w:rsid w:val="312A1C2B"/>
    <w:rsid w:val="315A3762"/>
    <w:rsid w:val="31624147"/>
    <w:rsid w:val="31D65AF9"/>
    <w:rsid w:val="3201564A"/>
    <w:rsid w:val="321C265E"/>
    <w:rsid w:val="32343B0A"/>
    <w:rsid w:val="326779FA"/>
    <w:rsid w:val="32A70709"/>
    <w:rsid w:val="32FE69F0"/>
    <w:rsid w:val="336B64D8"/>
    <w:rsid w:val="33E75D8A"/>
    <w:rsid w:val="341807F9"/>
    <w:rsid w:val="342465E2"/>
    <w:rsid w:val="3469157A"/>
    <w:rsid w:val="347C0671"/>
    <w:rsid w:val="34B21D2C"/>
    <w:rsid w:val="34E04A84"/>
    <w:rsid w:val="34E65163"/>
    <w:rsid w:val="35135498"/>
    <w:rsid w:val="35465824"/>
    <w:rsid w:val="354F42BD"/>
    <w:rsid w:val="3573124D"/>
    <w:rsid w:val="359527A9"/>
    <w:rsid w:val="35B56B4B"/>
    <w:rsid w:val="36744D66"/>
    <w:rsid w:val="36E95DAE"/>
    <w:rsid w:val="37184DFF"/>
    <w:rsid w:val="37B84612"/>
    <w:rsid w:val="37C93788"/>
    <w:rsid w:val="37EF6300"/>
    <w:rsid w:val="37FD7B6F"/>
    <w:rsid w:val="380942B0"/>
    <w:rsid w:val="382D54B8"/>
    <w:rsid w:val="38363290"/>
    <w:rsid w:val="383A3742"/>
    <w:rsid w:val="38732C18"/>
    <w:rsid w:val="387A66CC"/>
    <w:rsid w:val="38921ED5"/>
    <w:rsid w:val="38C22A0D"/>
    <w:rsid w:val="39122B90"/>
    <w:rsid w:val="393063E5"/>
    <w:rsid w:val="394B4A07"/>
    <w:rsid w:val="39511D42"/>
    <w:rsid w:val="3967591C"/>
    <w:rsid w:val="39731517"/>
    <w:rsid w:val="39791EC9"/>
    <w:rsid w:val="39841846"/>
    <w:rsid w:val="399C38E8"/>
    <w:rsid w:val="39A60AA5"/>
    <w:rsid w:val="39C93AF0"/>
    <w:rsid w:val="3A5D281B"/>
    <w:rsid w:val="3A906CBE"/>
    <w:rsid w:val="3AA934A6"/>
    <w:rsid w:val="3B0A5D15"/>
    <w:rsid w:val="3B6877C8"/>
    <w:rsid w:val="3BDA7DE5"/>
    <w:rsid w:val="3C1F6A5F"/>
    <w:rsid w:val="3C2F160E"/>
    <w:rsid w:val="3C5F033A"/>
    <w:rsid w:val="3CD117BD"/>
    <w:rsid w:val="3CF83180"/>
    <w:rsid w:val="3D0B1E04"/>
    <w:rsid w:val="3D23696B"/>
    <w:rsid w:val="3D94503B"/>
    <w:rsid w:val="3DAA6DAB"/>
    <w:rsid w:val="3DD55352"/>
    <w:rsid w:val="3DD73586"/>
    <w:rsid w:val="3DE32562"/>
    <w:rsid w:val="3E20508B"/>
    <w:rsid w:val="3ED12338"/>
    <w:rsid w:val="3EE438FE"/>
    <w:rsid w:val="3EF468CE"/>
    <w:rsid w:val="3F087986"/>
    <w:rsid w:val="3F31781F"/>
    <w:rsid w:val="3F346049"/>
    <w:rsid w:val="3F3D4664"/>
    <w:rsid w:val="3F580B78"/>
    <w:rsid w:val="3FBC30E1"/>
    <w:rsid w:val="3FD009E6"/>
    <w:rsid w:val="3FD4707F"/>
    <w:rsid w:val="3FFD57FE"/>
    <w:rsid w:val="40945F74"/>
    <w:rsid w:val="409D6C96"/>
    <w:rsid w:val="40A50B34"/>
    <w:rsid w:val="40C0750A"/>
    <w:rsid w:val="410178FA"/>
    <w:rsid w:val="419C40BE"/>
    <w:rsid w:val="41A74911"/>
    <w:rsid w:val="41C24932"/>
    <w:rsid w:val="41EE09AD"/>
    <w:rsid w:val="42271CA4"/>
    <w:rsid w:val="423A4979"/>
    <w:rsid w:val="42553C37"/>
    <w:rsid w:val="4275720E"/>
    <w:rsid w:val="42AB283A"/>
    <w:rsid w:val="43465CD3"/>
    <w:rsid w:val="44256103"/>
    <w:rsid w:val="444923EA"/>
    <w:rsid w:val="445E5EFA"/>
    <w:rsid w:val="445F1218"/>
    <w:rsid w:val="44993F4E"/>
    <w:rsid w:val="44F72146"/>
    <w:rsid w:val="45276590"/>
    <w:rsid w:val="452B2CE7"/>
    <w:rsid w:val="459F5DC5"/>
    <w:rsid w:val="45C327BF"/>
    <w:rsid w:val="45DB5022"/>
    <w:rsid w:val="45DE6545"/>
    <w:rsid w:val="4634401A"/>
    <w:rsid w:val="46352992"/>
    <w:rsid w:val="467F7F60"/>
    <w:rsid w:val="469D497C"/>
    <w:rsid w:val="46C07C6D"/>
    <w:rsid w:val="46D46FCB"/>
    <w:rsid w:val="46F44A2C"/>
    <w:rsid w:val="473F0C29"/>
    <w:rsid w:val="474159DD"/>
    <w:rsid w:val="48045B63"/>
    <w:rsid w:val="484F2842"/>
    <w:rsid w:val="49006A23"/>
    <w:rsid w:val="492A682B"/>
    <w:rsid w:val="49596A53"/>
    <w:rsid w:val="49AE2D68"/>
    <w:rsid w:val="49C3065B"/>
    <w:rsid w:val="49FE7196"/>
    <w:rsid w:val="4A3148B7"/>
    <w:rsid w:val="4A3C2091"/>
    <w:rsid w:val="4A41431D"/>
    <w:rsid w:val="4A8A325C"/>
    <w:rsid w:val="4AB84ECB"/>
    <w:rsid w:val="4ACF4B48"/>
    <w:rsid w:val="4AEB69AD"/>
    <w:rsid w:val="4B6D7706"/>
    <w:rsid w:val="4BA51F05"/>
    <w:rsid w:val="4BFB127C"/>
    <w:rsid w:val="4C0963DD"/>
    <w:rsid w:val="4C1623CC"/>
    <w:rsid w:val="4C240DC6"/>
    <w:rsid w:val="4C373125"/>
    <w:rsid w:val="4C990DFC"/>
    <w:rsid w:val="4CBC3A42"/>
    <w:rsid w:val="4CDC02F4"/>
    <w:rsid w:val="4CF91E5B"/>
    <w:rsid w:val="4D181700"/>
    <w:rsid w:val="4D6B0A00"/>
    <w:rsid w:val="4D75145B"/>
    <w:rsid w:val="4D9449F9"/>
    <w:rsid w:val="4D9F002D"/>
    <w:rsid w:val="4DA85F8D"/>
    <w:rsid w:val="4DD62215"/>
    <w:rsid w:val="4E2B5D5D"/>
    <w:rsid w:val="4E8B3508"/>
    <w:rsid w:val="4ED13285"/>
    <w:rsid w:val="4F1A6236"/>
    <w:rsid w:val="4F6A651C"/>
    <w:rsid w:val="4F721548"/>
    <w:rsid w:val="4FA73771"/>
    <w:rsid w:val="4FD4377C"/>
    <w:rsid w:val="4FFF4C5B"/>
    <w:rsid w:val="50086DF5"/>
    <w:rsid w:val="508E5ABD"/>
    <w:rsid w:val="50A336F5"/>
    <w:rsid w:val="50BD79A6"/>
    <w:rsid w:val="510D1202"/>
    <w:rsid w:val="515D1CF8"/>
    <w:rsid w:val="515D60CA"/>
    <w:rsid w:val="51714084"/>
    <w:rsid w:val="51AA50CA"/>
    <w:rsid w:val="51D12D37"/>
    <w:rsid w:val="51E46BB8"/>
    <w:rsid w:val="521F04B3"/>
    <w:rsid w:val="528E639D"/>
    <w:rsid w:val="52DE0B2A"/>
    <w:rsid w:val="52E63BA6"/>
    <w:rsid w:val="52E7230E"/>
    <w:rsid w:val="53073C5C"/>
    <w:rsid w:val="53651256"/>
    <w:rsid w:val="53857348"/>
    <w:rsid w:val="53AD3C9D"/>
    <w:rsid w:val="543A5B0D"/>
    <w:rsid w:val="54504F86"/>
    <w:rsid w:val="545F151F"/>
    <w:rsid w:val="5462681B"/>
    <w:rsid w:val="54FF0C4E"/>
    <w:rsid w:val="55560136"/>
    <w:rsid w:val="556569E9"/>
    <w:rsid w:val="558D031D"/>
    <w:rsid w:val="55B7728F"/>
    <w:rsid w:val="55F24B54"/>
    <w:rsid w:val="56011E88"/>
    <w:rsid w:val="56115940"/>
    <w:rsid w:val="56352C58"/>
    <w:rsid w:val="563F0589"/>
    <w:rsid w:val="56416453"/>
    <w:rsid w:val="568B320E"/>
    <w:rsid w:val="568B7A5E"/>
    <w:rsid w:val="569461B3"/>
    <w:rsid w:val="57072CB9"/>
    <w:rsid w:val="57513E95"/>
    <w:rsid w:val="575E2A63"/>
    <w:rsid w:val="57672FF6"/>
    <w:rsid w:val="576C2AED"/>
    <w:rsid w:val="578A3D39"/>
    <w:rsid w:val="579A20B9"/>
    <w:rsid w:val="57DD4B77"/>
    <w:rsid w:val="58182573"/>
    <w:rsid w:val="583121F8"/>
    <w:rsid w:val="58376A24"/>
    <w:rsid w:val="5844620B"/>
    <w:rsid w:val="58C4469B"/>
    <w:rsid w:val="58E90CAC"/>
    <w:rsid w:val="59254995"/>
    <w:rsid w:val="595347E9"/>
    <w:rsid w:val="595E5D54"/>
    <w:rsid w:val="59667436"/>
    <w:rsid w:val="598177AB"/>
    <w:rsid w:val="598E51A0"/>
    <w:rsid w:val="59D21F08"/>
    <w:rsid w:val="59D74A3B"/>
    <w:rsid w:val="59E254CE"/>
    <w:rsid w:val="5A0862EA"/>
    <w:rsid w:val="5A136301"/>
    <w:rsid w:val="5A32726C"/>
    <w:rsid w:val="5A55165E"/>
    <w:rsid w:val="5A5C093F"/>
    <w:rsid w:val="5AA36BE1"/>
    <w:rsid w:val="5AF64E2C"/>
    <w:rsid w:val="5AFE68EE"/>
    <w:rsid w:val="5B263105"/>
    <w:rsid w:val="5B505870"/>
    <w:rsid w:val="5B9546C3"/>
    <w:rsid w:val="5B982FC7"/>
    <w:rsid w:val="5B9A26B1"/>
    <w:rsid w:val="5BB64501"/>
    <w:rsid w:val="5BBE2157"/>
    <w:rsid w:val="5BE96A8D"/>
    <w:rsid w:val="5BF15375"/>
    <w:rsid w:val="5BF938B5"/>
    <w:rsid w:val="5C523F6F"/>
    <w:rsid w:val="5C76716F"/>
    <w:rsid w:val="5C866EDB"/>
    <w:rsid w:val="5C973F92"/>
    <w:rsid w:val="5C9A1486"/>
    <w:rsid w:val="5C9A6C78"/>
    <w:rsid w:val="5CAC0B80"/>
    <w:rsid w:val="5CE23BD6"/>
    <w:rsid w:val="5CFF4E17"/>
    <w:rsid w:val="5D1237AB"/>
    <w:rsid w:val="5D442416"/>
    <w:rsid w:val="5D5B7524"/>
    <w:rsid w:val="5D731173"/>
    <w:rsid w:val="5DB61076"/>
    <w:rsid w:val="5DB96EBE"/>
    <w:rsid w:val="5DFA426F"/>
    <w:rsid w:val="5E60221A"/>
    <w:rsid w:val="5E852B06"/>
    <w:rsid w:val="5EBB0773"/>
    <w:rsid w:val="5EC9424F"/>
    <w:rsid w:val="5F3F6EB7"/>
    <w:rsid w:val="5F595787"/>
    <w:rsid w:val="5F8D1C46"/>
    <w:rsid w:val="5FBD03D0"/>
    <w:rsid w:val="5FE50B69"/>
    <w:rsid w:val="601B4866"/>
    <w:rsid w:val="60303D05"/>
    <w:rsid w:val="60386110"/>
    <w:rsid w:val="606977B6"/>
    <w:rsid w:val="60B75222"/>
    <w:rsid w:val="610966E3"/>
    <w:rsid w:val="61A06ED8"/>
    <w:rsid w:val="61CC6283"/>
    <w:rsid w:val="61EB1FBB"/>
    <w:rsid w:val="620458E9"/>
    <w:rsid w:val="624422CE"/>
    <w:rsid w:val="62812C52"/>
    <w:rsid w:val="6298596F"/>
    <w:rsid w:val="62A0412D"/>
    <w:rsid w:val="634E079D"/>
    <w:rsid w:val="635553E5"/>
    <w:rsid w:val="63E9591E"/>
    <w:rsid w:val="640F4520"/>
    <w:rsid w:val="644E2961"/>
    <w:rsid w:val="64797172"/>
    <w:rsid w:val="649C056B"/>
    <w:rsid w:val="64AE5736"/>
    <w:rsid w:val="64CE25B3"/>
    <w:rsid w:val="64DB4BB5"/>
    <w:rsid w:val="65155138"/>
    <w:rsid w:val="65342BA2"/>
    <w:rsid w:val="658A3C2E"/>
    <w:rsid w:val="65BE0B5B"/>
    <w:rsid w:val="65EE1625"/>
    <w:rsid w:val="667B70FF"/>
    <w:rsid w:val="66815ECF"/>
    <w:rsid w:val="668D4153"/>
    <w:rsid w:val="66A82973"/>
    <w:rsid w:val="672E0D6A"/>
    <w:rsid w:val="677F638E"/>
    <w:rsid w:val="67C1331A"/>
    <w:rsid w:val="67F973CE"/>
    <w:rsid w:val="6808097F"/>
    <w:rsid w:val="686076FC"/>
    <w:rsid w:val="68E479A1"/>
    <w:rsid w:val="6A7C3B1B"/>
    <w:rsid w:val="6A9153AF"/>
    <w:rsid w:val="6A9A5399"/>
    <w:rsid w:val="6B3F3AAD"/>
    <w:rsid w:val="6B891093"/>
    <w:rsid w:val="6BA55CDC"/>
    <w:rsid w:val="6BC177C6"/>
    <w:rsid w:val="6BC37DD4"/>
    <w:rsid w:val="6C021C08"/>
    <w:rsid w:val="6C0A466E"/>
    <w:rsid w:val="6C1948F8"/>
    <w:rsid w:val="6C4D6808"/>
    <w:rsid w:val="6C725360"/>
    <w:rsid w:val="6C7908D0"/>
    <w:rsid w:val="6C8A0C15"/>
    <w:rsid w:val="6C926DA7"/>
    <w:rsid w:val="6CB16FB4"/>
    <w:rsid w:val="6CE4440B"/>
    <w:rsid w:val="6CF73991"/>
    <w:rsid w:val="6D0154E8"/>
    <w:rsid w:val="6D034EA5"/>
    <w:rsid w:val="6D1334E9"/>
    <w:rsid w:val="6D231259"/>
    <w:rsid w:val="6D3203DA"/>
    <w:rsid w:val="6D5B79BC"/>
    <w:rsid w:val="6DCF4058"/>
    <w:rsid w:val="6DE9238A"/>
    <w:rsid w:val="6DEDC416"/>
    <w:rsid w:val="6E2B147B"/>
    <w:rsid w:val="6E33263A"/>
    <w:rsid w:val="6E3A4154"/>
    <w:rsid w:val="6E893371"/>
    <w:rsid w:val="6E8C71B7"/>
    <w:rsid w:val="6EA731B5"/>
    <w:rsid w:val="6EB6086C"/>
    <w:rsid w:val="6EC648DD"/>
    <w:rsid w:val="6F0C63B7"/>
    <w:rsid w:val="6F345206"/>
    <w:rsid w:val="6F941165"/>
    <w:rsid w:val="6FBC2D32"/>
    <w:rsid w:val="70007B47"/>
    <w:rsid w:val="702F1D23"/>
    <w:rsid w:val="705342C1"/>
    <w:rsid w:val="708D3892"/>
    <w:rsid w:val="70B75CF8"/>
    <w:rsid w:val="70C079DE"/>
    <w:rsid w:val="712573D2"/>
    <w:rsid w:val="7155010D"/>
    <w:rsid w:val="715C4E8A"/>
    <w:rsid w:val="717F152D"/>
    <w:rsid w:val="718F3E84"/>
    <w:rsid w:val="71D07EE4"/>
    <w:rsid w:val="720F3D8F"/>
    <w:rsid w:val="72A75458"/>
    <w:rsid w:val="72D92721"/>
    <w:rsid w:val="73436223"/>
    <w:rsid w:val="735538BA"/>
    <w:rsid w:val="737FF215"/>
    <w:rsid w:val="73AC6967"/>
    <w:rsid w:val="73AE56BA"/>
    <w:rsid w:val="740941C7"/>
    <w:rsid w:val="74A24F54"/>
    <w:rsid w:val="74DA21D9"/>
    <w:rsid w:val="75250E17"/>
    <w:rsid w:val="75576C93"/>
    <w:rsid w:val="75711074"/>
    <w:rsid w:val="75893E4D"/>
    <w:rsid w:val="75BA3B6D"/>
    <w:rsid w:val="75D12F9F"/>
    <w:rsid w:val="75E87AE4"/>
    <w:rsid w:val="76206188"/>
    <w:rsid w:val="767E6D89"/>
    <w:rsid w:val="768B48F5"/>
    <w:rsid w:val="76A32A08"/>
    <w:rsid w:val="76DD66F2"/>
    <w:rsid w:val="76EC6FC3"/>
    <w:rsid w:val="770B2702"/>
    <w:rsid w:val="7718563E"/>
    <w:rsid w:val="776A3F9A"/>
    <w:rsid w:val="77901978"/>
    <w:rsid w:val="77915027"/>
    <w:rsid w:val="779D4F4D"/>
    <w:rsid w:val="77CF1648"/>
    <w:rsid w:val="781D2C7A"/>
    <w:rsid w:val="783A56AF"/>
    <w:rsid w:val="78413BD7"/>
    <w:rsid w:val="788F717D"/>
    <w:rsid w:val="78915F29"/>
    <w:rsid w:val="78A77DB4"/>
    <w:rsid w:val="78B31BDE"/>
    <w:rsid w:val="78E70DA1"/>
    <w:rsid w:val="78F21850"/>
    <w:rsid w:val="791B03AB"/>
    <w:rsid w:val="79714C66"/>
    <w:rsid w:val="79D31F15"/>
    <w:rsid w:val="79D657CC"/>
    <w:rsid w:val="79E40A04"/>
    <w:rsid w:val="7A151811"/>
    <w:rsid w:val="7B3C52F1"/>
    <w:rsid w:val="7B9D0472"/>
    <w:rsid w:val="7BA046F3"/>
    <w:rsid w:val="7BC37346"/>
    <w:rsid w:val="7BE71A21"/>
    <w:rsid w:val="7BF87E00"/>
    <w:rsid w:val="7C064DA7"/>
    <w:rsid w:val="7C0A2379"/>
    <w:rsid w:val="7C167976"/>
    <w:rsid w:val="7C551636"/>
    <w:rsid w:val="7C5F3CF1"/>
    <w:rsid w:val="7C697AB1"/>
    <w:rsid w:val="7CB460B3"/>
    <w:rsid w:val="7CD445C4"/>
    <w:rsid w:val="7CED17F8"/>
    <w:rsid w:val="7CF17B62"/>
    <w:rsid w:val="7D274421"/>
    <w:rsid w:val="7D3D452B"/>
    <w:rsid w:val="7D957EE1"/>
    <w:rsid w:val="7DFC4CA2"/>
    <w:rsid w:val="7E137B54"/>
    <w:rsid w:val="7E4E0E62"/>
    <w:rsid w:val="7E503B32"/>
    <w:rsid w:val="7E6B7B24"/>
    <w:rsid w:val="7E757D8F"/>
    <w:rsid w:val="7E782A8A"/>
    <w:rsid w:val="7EDFBB67"/>
    <w:rsid w:val="7EFFFA7B"/>
    <w:rsid w:val="7FC14E2C"/>
    <w:rsid w:val="9F6F6015"/>
    <w:rsid w:val="C7DB93C8"/>
    <w:rsid w:val="CFEBDA19"/>
    <w:rsid w:val="DD7E7DC7"/>
    <w:rsid w:val="DEF5E07B"/>
    <w:rsid w:val="EFEEB9E2"/>
    <w:rsid w:val="F5DBA8FA"/>
    <w:rsid w:val="FFF7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rPr>
      <w:rFonts w:ascii="宋体"/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241</Words>
  <Characters>1374</Characters>
  <Lines>11</Lines>
  <Paragraphs>3</Paragraphs>
  <TotalTime>30</TotalTime>
  <ScaleCrop>false</ScaleCrop>
  <LinksUpToDate>false</LinksUpToDate>
  <CharactersWithSpaces>1612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2019-08-13T06:54:00Z</dcterms:created>
  <dc:creator>zkk</dc:creator>
  <cp:lastModifiedBy>周伟</cp:lastModifiedBy>
  <cp:lastPrinted>2022-06-10T07:15:00Z</cp:lastPrinted>
  <dcterms:modified xsi:type="dcterms:W3CDTF">2022-06-10T09:07:58Z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D0C6CB4D3DD449CF9F01DB31742842FE</vt:lpwstr>
  </property>
</Properties>
</file>